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5A0E9" w14:textId="77777777" w:rsidR="00F5408A" w:rsidRDefault="00F5408A" w:rsidP="00F54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</w:p>
    <w:p w14:paraId="0D2E7D08" w14:textId="2FE43AF0" w:rsidR="00F5408A" w:rsidRDefault="00F5408A" w:rsidP="00F54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ПАМЯТКА</w:t>
      </w:r>
    </w:p>
    <w:p w14:paraId="42E7AEE2" w14:textId="45C6B7CC" w:rsidR="00EA5FB7" w:rsidRDefault="00F5408A" w:rsidP="00F54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r w:rsidRPr="00F5408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Содержание единых требований </w:t>
      </w: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проекта нового стандарта «Внутренний контроль»</w:t>
      </w:r>
    </w:p>
    <w:p w14:paraId="4E15FAB7" w14:textId="2B98C72D" w:rsidR="00EA5FB7" w:rsidRPr="00F5408A" w:rsidRDefault="00F5408A" w:rsidP="00F5408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="00EA5FB7" w:rsidRPr="00EA5FB7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/>
        </w:rPr>
        <w:t xml:space="preserve"> </w:t>
      </w:r>
    </w:p>
    <w:p w14:paraId="03F45C51" w14:textId="25306DEE" w:rsidR="00EA5FB7" w:rsidRDefault="00457AEC" w:rsidP="00EA5FB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457AEC">
        <w:rPr>
          <w:rFonts w:ascii="Times New Roman" w:hAnsi="Times New Roman" w:cs="Times New Roman"/>
          <w:i/>
          <w:iCs/>
        </w:rPr>
        <w:t>Е.Н. Михайлова, руководитель Департамента методологии внутреннего финансового контроля (Санкт-Петербург)</w:t>
      </w:r>
    </w:p>
    <w:p w14:paraId="72650BF5" w14:textId="77777777" w:rsidR="00457AEC" w:rsidRPr="00EA5FB7" w:rsidRDefault="00457AEC" w:rsidP="00EA5FB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5FE25093" w14:textId="1F1DE237" w:rsidR="00902208" w:rsidRDefault="00F5408A" w:rsidP="00A107B3">
      <w:pPr>
        <w:spacing w:after="0" w:line="180" w:lineRule="atLeast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</w:p>
    <w:p w14:paraId="4C9865FC" w14:textId="77777777" w:rsidR="001C7E2E" w:rsidRPr="00F5408A" w:rsidRDefault="00D01135" w:rsidP="001C7E2E">
      <w:pPr>
        <w:spacing w:after="0" w:line="180" w:lineRule="atLeast"/>
        <w:ind w:firstLine="5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5408A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Цели разработки</w:t>
      </w:r>
      <w:r w:rsidRPr="00F540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0" w:name="_Hlk176986764"/>
      <w:r w:rsidRPr="00F5408A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СГС </w:t>
      </w:r>
      <w:r w:rsidR="00047D17" w:rsidRPr="00F5408A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госфинансов </w:t>
      </w:r>
      <w:r w:rsidRPr="00F5408A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«Внутренний контроль»</w:t>
      </w:r>
      <w:bookmarkEnd w:id="0"/>
      <w:r w:rsidR="001C7E2E" w:rsidRPr="00F5408A">
        <w:rPr>
          <w:color w:val="000000" w:themeColor="text1"/>
          <w:sz w:val="28"/>
          <w:szCs w:val="28"/>
        </w:rPr>
        <w:t xml:space="preserve"> </w:t>
      </w:r>
    </w:p>
    <w:p w14:paraId="03C81DD4" w14:textId="77777777" w:rsidR="001C7E2E" w:rsidRPr="00F5408A" w:rsidRDefault="001C7E2E" w:rsidP="001C7E2E">
      <w:pPr>
        <w:spacing w:after="0" w:line="180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E26C3E6" w14:textId="6116A6CB" w:rsidR="00D01135" w:rsidRDefault="001C7E2E" w:rsidP="001C7E2E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7E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Новый стандарт устан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ови</w:t>
      </w:r>
      <w:r w:rsidRPr="001C7E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Pr="001C7E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е</w:t>
      </w:r>
      <w:r w:rsidR="00D01135" w:rsidRPr="00D0113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диные требования</w:t>
      </w:r>
      <w:r w:rsidR="00D01135" w:rsidRPr="00D011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 организации и осуществлению внутреннего контроля </w:t>
      </w:r>
      <w:r w:rsidR="00D011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 только в части </w:t>
      </w:r>
      <w:r w:rsidR="00D01135" w:rsidRPr="00D011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совершаемых фактов хозяйственной жизни, </w:t>
      </w:r>
      <w:r w:rsidR="00F540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 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части</w:t>
      </w:r>
      <w:r w:rsidR="00D01135" w:rsidRPr="00D011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ведения </w:t>
      </w:r>
      <w:r w:rsidR="00D01135" w:rsidRPr="00D011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бухгалтерского учета и составлени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D01135" w:rsidRPr="00D011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бухгалтерской (финансовой) отчетности (при совместном упоминании – </w:t>
      </w:r>
      <w:r w:rsidR="00D01135" w:rsidRPr="00D0113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внутренний контроль</w:t>
      </w:r>
      <w:r w:rsidR="00D01135" w:rsidRPr="00D011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включая организации, чьи полномочия по учету и отчетности централизованы (ЦБ)</w:t>
      </w:r>
      <w:r w:rsidR="00D01135" w:rsidRPr="00D011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BF1D1EC" w14:textId="77777777" w:rsidR="00F5408A" w:rsidRDefault="00F5408A" w:rsidP="00F5408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2A3143"/>
          <w:sz w:val="24"/>
          <w:szCs w:val="24"/>
          <w:lang w:eastAsia="ru-RU"/>
        </w:rPr>
      </w:pPr>
    </w:p>
    <w:p w14:paraId="56B3A2CA" w14:textId="20BC1EAF" w:rsidR="00F5408A" w:rsidRPr="001D6DA8" w:rsidRDefault="00F5408A" w:rsidP="00F5408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b/>
          <w:bCs/>
          <w:color w:val="2A3143"/>
          <w:sz w:val="24"/>
          <w:szCs w:val="24"/>
          <w:lang w:eastAsia="ru-RU"/>
        </w:rPr>
        <w:t>Внутренний контроль</w:t>
      </w:r>
      <w:r w:rsidRPr="001D6DA8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 – процесс, направленный на обеспечение достижения субъектом:</w:t>
      </w:r>
    </w:p>
    <w:p w14:paraId="4478F420" w14:textId="77777777" w:rsidR="00F5408A" w:rsidRPr="001D6DA8" w:rsidRDefault="00F5408A" w:rsidP="00F5408A">
      <w:pPr>
        <w:shd w:val="clear" w:color="auto" w:fill="FFFFFF"/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- </w:t>
      </w:r>
      <w:r w:rsidRPr="001D6DA8">
        <w:rPr>
          <w:rFonts w:ascii="Times New Roman" w:eastAsia="Times New Roman" w:hAnsi="Times New Roman" w:cs="Times New Roman"/>
          <w:i/>
          <w:iCs/>
          <w:color w:val="2A3143"/>
          <w:sz w:val="24"/>
          <w:szCs w:val="24"/>
          <w:lang w:eastAsia="ru-RU"/>
        </w:rPr>
        <w:t>эффективности и результативности</w:t>
      </w:r>
      <w:r w:rsidRPr="001D6DA8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 операций (процессов);</w:t>
      </w:r>
    </w:p>
    <w:p w14:paraId="6F3A5A2C" w14:textId="77777777" w:rsidR="00F5408A" w:rsidRPr="001D6DA8" w:rsidRDefault="00F5408A" w:rsidP="00F5408A">
      <w:pPr>
        <w:shd w:val="clear" w:color="auto" w:fill="FFFFFF"/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i/>
          <w:iCs/>
          <w:color w:val="2A3143"/>
          <w:sz w:val="24"/>
          <w:szCs w:val="24"/>
          <w:lang w:eastAsia="ru-RU"/>
        </w:rPr>
        <w:t>- корректности</w:t>
      </w:r>
      <w:r w:rsidRPr="001D6DA8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 ведения бухгалтерского учета;</w:t>
      </w:r>
    </w:p>
    <w:p w14:paraId="2CA22F10" w14:textId="77777777" w:rsidR="00F5408A" w:rsidRPr="001D6DA8" w:rsidRDefault="00F5408A" w:rsidP="00F5408A">
      <w:pPr>
        <w:shd w:val="clear" w:color="auto" w:fill="FFFFFF"/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i/>
          <w:iCs/>
          <w:color w:val="2A3143"/>
          <w:sz w:val="24"/>
          <w:szCs w:val="24"/>
          <w:lang w:eastAsia="ru-RU"/>
        </w:rPr>
        <w:t>- достоверности</w:t>
      </w:r>
      <w:r w:rsidRPr="001D6DA8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 бухгалтерской (финансовой) отчетности;</w:t>
      </w:r>
    </w:p>
    <w:p w14:paraId="64F45400" w14:textId="77777777" w:rsidR="00F5408A" w:rsidRPr="001D6DA8" w:rsidRDefault="00F5408A" w:rsidP="00F5408A">
      <w:pPr>
        <w:shd w:val="clear" w:color="auto" w:fill="FFFFFF"/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- </w:t>
      </w:r>
      <w:r w:rsidRPr="001D6DA8">
        <w:rPr>
          <w:rFonts w:ascii="Times New Roman" w:eastAsia="Times New Roman" w:hAnsi="Times New Roman" w:cs="Times New Roman"/>
          <w:i/>
          <w:iCs/>
          <w:color w:val="2A3143"/>
          <w:sz w:val="24"/>
          <w:szCs w:val="24"/>
          <w:lang w:eastAsia="ru-RU"/>
        </w:rPr>
        <w:t xml:space="preserve">надлежащего </w:t>
      </w:r>
      <w:r w:rsidRPr="001D6DA8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>состояние активов и обязательств;</w:t>
      </w:r>
    </w:p>
    <w:p w14:paraId="0C476004" w14:textId="77777777" w:rsidR="00F5408A" w:rsidRPr="003976E3" w:rsidRDefault="00F5408A" w:rsidP="00F5408A">
      <w:pPr>
        <w:shd w:val="clear" w:color="auto" w:fill="FFFFFF"/>
        <w:spacing w:after="360" w:line="276" w:lineRule="auto"/>
        <w:ind w:left="708"/>
        <w:jc w:val="both"/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- </w:t>
      </w:r>
      <w:r w:rsidRPr="001D6DA8">
        <w:rPr>
          <w:rFonts w:ascii="Times New Roman" w:eastAsia="Times New Roman" w:hAnsi="Times New Roman" w:cs="Times New Roman"/>
          <w:i/>
          <w:iCs/>
          <w:color w:val="2A3143"/>
          <w:sz w:val="24"/>
          <w:szCs w:val="24"/>
          <w:lang w:eastAsia="ru-RU"/>
        </w:rPr>
        <w:t xml:space="preserve">соответствия </w:t>
      </w:r>
      <w:r w:rsidRPr="001D6DA8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>применимым законам и нормативным актам.</w:t>
      </w:r>
    </w:p>
    <w:p w14:paraId="32714CCB" w14:textId="0C4640EF" w:rsidR="001C7E2E" w:rsidRPr="00F5408A" w:rsidRDefault="00F5408A" w:rsidP="00F5408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</w:pPr>
      <w:r w:rsidRPr="003976E3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Внутренний контроль способствует достижению экономическим субъектом </w:t>
      </w:r>
      <w:r w:rsidRPr="001813AF">
        <w:rPr>
          <w:rFonts w:ascii="Times New Roman" w:eastAsia="Times New Roman" w:hAnsi="Times New Roman" w:cs="Times New Roman"/>
          <w:b/>
          <w:bCs/>
          <w:color w:val="2A3143"/>
          <w:sz w:val="24"/>
          <w:szCs w:val="24"/>
          <w:lang w:eastAsia="ru-RU"/>
        </w:rPr>
        <w:t>целей</w:t>
      </w:r>
      <w:r w:rsidRPr="003976E3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 и установленных </w:t>
      </w:r>
      <w:r w:rsidRPr="003976E3">
        <w:rPr>
          <w:rFonts w:ascii="Times New Roman" w:eastAsia="Times New Roman" w:hAnsi="Times New Roman" w:cs="Times New Roman"/>
          <w:b/>
          <w:bCs/>
          <w:color w:val="2A3143"/>
          <w:sz w:val="24"/>
          <w:szCs w:val="24"/>
          <w:lang w:eastAsia="ru-RU"/>
        </w:rPr>
        <w:t>плановых показателей</w:t>
      </w:r>
      <w:r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 деятельности, </w:t>
      </w:r>
      <w:r w:rsidRPr="003976E3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обеспечивает выявление и предотвращение </w:t>
      </w:r>
      <w:r w:rsidRPr="003976E3">
        <w:rPr>
          <w:rFonts w:ascii="Times New Roman" w:eastAsia="Times New Roman" w:hAnsi="Times New Roman" w:cs="Times New Roman"/>
          <w:b/>
          <w:bCs/>
          <w:color w:val="2A3143"/>
          <w:sz w:val="24"/>
          <w:szCs w:val="24"/>
          <w:lang w:eastAsia="ru-RU"/>
        </w:rPr>
        <w:t>отклонени</w:t>
      </w:r>
      <w:r w:rsidRPr="001813AF">
        <w:rPr>
          <w:rFonts w:ascii="Times New Roman" w:eastAsia="Times New Roman" w:hAnsi="Times New Roman" w:cs="Times New Roman"/>
          <w:b/>
          <w:bCs/>
          <w:color w:val="2A3143"/>
          <w:sz w:val="24"/>
          <w:szCs w:val="24"/>
          <w:lang w:eastAsia="ru-RU"/>
        </w:rPr>
        <w:t>й</w:t>
      </w:r>
      <w:r w:rsidRPr="003976E3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 от установленных бюджетным законодательством требований, а также </w:t>
      </w:r>
      <w:r w:rsidRPr="003976E3">
        <w:rPr>
          <w:rFonts w:ascii="Times New Roman" w:eastAsia="Times New Roman" w:hAnsi="Times New Roman" w:cs="Times New Roman"/>
          <w:b/>
          <w:bCs/>
          <w:color w:val="2A3143"/>
          <w:sz w:val="24"/>
          <w:szCs w:val="24"/>
          <w:lang w:eastAsia="ru-RU"/>
        </w:rPr>
        <w:t>искажений данных</w:t>
      </w:r>
      <w:r w:rsidRPr="003976E3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 бухучета, бухгалтерской и иной отчетности</w:t>
      </w:r>
      <w:r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 xml:space="preserve"> (за что предусмотрена административная ответственность по ст.15.15.6 КоАП РФ)</w:t>
      </w:r>
      <w:r w:rsidRPr="003976E3">
        <w:rPr>
          <w:rFonts w:ascii="Times New Roman" w:eastAsia="Times New Roman" w:hAnsi="Times New Roman" w:cs="Times New Roman"/>
          <w:color w:val="2A3143"/>
          <w:sz w:val="24"/>
          <w:szCs w:val="24"/>
          <w:lang w:eastAsia="ru-RU"/>
        </w:rPr>
        <w:t>.</w:t>
      </w:r>
      <w:bookmarkStart w:id="1" w:name="_Hlk176993146"/>
    </w:p>
    <w:p w14:paraId="58D9B84B" w14:textId="77777777" w:rsidR="001C7E2E" w:rsidRPr="00057F9F" w:rsidRDefault="001C7E2E" w:rsidP="001C7E2E">
      <w:pPr>
        <w:spacing w:after="0" w:line="180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5DDCEAF" w14:textId="5DCA7DCD" w:rsidR="003E0990" w:rsidRPr="001C7E2E" w:rsidRDefault="003E0990" w:rsidP="001C7E2E">
      <w:pPr>
        <w:spacing w:after="0" w:line="180" w:lineRule="atLeast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6DA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Структура</w:t>
      </w:r>
      <w:r w:rsidR="00D01135" w:rsidRPr="00D01135">
        <w:t xml:space="preserve"> </w:t>
      </w:r>
      <w:r w:rsidR="00D0113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проекта С</w:t>
      </w:r>
      <w:r w:rsidR="00D01135" w:rsidRPr="00D0113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ГС </w:t>
      </w:r>
      <w:r w:rsidR="001C7E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ГФ </w:t>
      </w:r>
      <w:r w:rsidR="00D01135" w:rsidRPr="00D0113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«Внутренний контроль»</w:t>
      </w:r>
      <w:r w:rsidR="001C7E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включает </w:t>
      </w:r>
      <w:r w:rsidR="00057F9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13 </w:t>
      </w:r>
      <w:r w:rsidR="001C7E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следующи</w:t>
      </w:r>
      <w:r w:rsidR="00057F9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х</w:t>
      </w:r>
      <w:r w:rsidR="001C7E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раздел</w:t>
      </w:r>
      <w:r w:rsidR="00057F9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ов</w:t>
      </w:r>
      <w:r w:rsidR="001C7E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:</w:t>
      </w:r>
    </w:p>
    <w:bookmarkEnd w:id="1"/>
    <w:p w14:paraId="294EB4D1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I. Общие положения</w:t>
      </w:r>
    </w:p>
    <w:p w14:paraId="4B7B73F7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II. Задачи и принципы внутреннего контроля</w:t>
      </w:r>
    </w:p>
    <w:p w14:paraId="5A1CB3DB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III. Элементы (система) внутреннего контроля</w:t>
      </w:r>
    </w:p>
    <w:p w14:paraId="1A2CAC55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IV. Организационная структура</w:t>
      </w:r>
    </w:p>
    <w:p w14:paraId="3EDBEF34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V. Обеспечение сохранности активов и исполнения обязательств</w:t>
      </w:r>
    </w:p>
    <w:p w14:paraId="16746BD2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VI. Контрольные процедуры</w:t>
      </w:r>
    </w:p>
    <w:p w14:paraId="0B59072C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VII. Риск-ориентированный подход к осуществлению внутреннего контроля</w:t>
      </w:r>
    </w:p>
    <w:p w14:paraId="7174D914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VIII. Документирование внутреннего контроля</w:t>
      </w:r>
    </w:p>
    <w:p w14:paraId="2AB8DA04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IX. Порядок применения перечней и реестров внутреннего контроля</w:t>
      </w:r>
    </w:p>
    <w:p w14:paraId="109087C6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X. Автоматизация и компьютеризация</w:t>
      </w:r>
    </w:p>
    <w:p w14:paraId="13B572E0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XI. Мониторинг системы внутреннего контроля</w:t>
      </w:r>
    </w:p>
    <w:p w14:paraId="3304BAD7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XII. Организация внутреннего контроля в случае передачи полномочий по ведению бухгалтерского</w:t>
      </w:r>
    </w:p>
    <w:p w14:paraId="57809E2D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учета и составлению бухгалтерской отчетности</w:t>
      </w:r>
    </w:p>
    <w:p w14:paraId="7C40F68A" w14:textId="77777777" w:rsidR="003E0990" w:rsidRPr="001D6DA8" w:rsidRDefault="003E0990" w:rsidP="003E099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6D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XIII. Переходные положения</w:t>
      </w:r>
    </w:p>
    <w:p w14:paraId="6159E7D6" w14:textId="77777777" w:rsidR="003E0990" w:rsidRDefault="003E0990" w:rsidP="00A107B3">
      <w:pPr>
        <w:spacing w:after="0" w:line="180" w:lineRule="atLeast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1B3ADD" w14:textId="39592A01" w:rsidR="003E0990" w:rsidRDefault="00F5408A" w:rsidP="00F5408A">
      <w:pPr>
        <w:spacing w:after="0" w:line="180" w:lineRule="atLeast"/>
        <w:ind w:firstLine="54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F5408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С</w:t>
      </w:r>
      <w:r w:rsidR="001C7E2E" w:rsidRPr="00F5408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одержание единых требований по</w:t>
      </w:r>
      <w:r w:rsidR="00057F9F" w:rsidRPr="00F5408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C7E2E" w:rsidRPr="00F5408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разделам </w:t>
      </w:r>
      <w:r w:rsidR="00780850" w:rsidRPr="00F5408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структуры </w:t>
      </w:r>
      <w:r w:rsidR="001C7E2E" w:rsidRPr="00F5408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проекта нового 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стандарта «Внутренний контроль»</w:t>
      </w:r>
    </w:p>
    <w:p w14:paraId="2CAD2DD3" w14:textId="77777777" w:rsidR="00F5408A" w:rsidRPr="00F5408A" w:rsidRDefault="00F5408A" w:rsidP="00F5408A">
      <w:pPr>
        <w:spacing w:after="0" w:line="180" w:lineRule="atLeast"/>
        <w:ind w:firstLine="540"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</w:rPr>
      </w:pPr>
      <w:bookmarkStart w:id="2" w:name="_GoBack"/>
      <w:bookmarkEnd w:id="2"/>
    </w:p>
    <w:tbl>
      <w:tblPr>
        <w:tblStyle w:val="a3"/>
        <w:tblW w:w="9066" w:type="dxa"/>
        <w:tblLook w:val="04A0" w:firstRow="1" w:lastRow="0" w:firstColumn="1" w:lastColumn="0" w:noHBand="0" w:noVBand="1"/>
      </w:tblPr>
      <w:tblGrid>
        <w:gridCol w:w="2835"/>
        <w:gridCol w:w="2268"/>
        <w:gridCol w:w="3963"/>
      </w:tblGrid>
      <w:tr w:rsidR="003E0990" w:rsidRPr="001D6DA8" w14:paraId="57AF4BEB" w14:textId="77777777" w:rsidTr="00022292">
        <w:tc>
          <w:tcPr>
            <w:tcW w:w="2835" w:type="dxa"/>
            <w:shd w:val="clear" w:color="auto" w:fill="E7E6E6" w:themeFill="background2"/>
          </w:tcPr>
          <w:p w14:paraId="5FAE1656" w14:textId="1B8ED71F" w:rsidR="003E0990" w:rsidRPr="002B38E7" w:rsidRDefault="002B38E7" w:rsidP="002B38E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B38E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Разделы проекта СГС</w:t>
            </w:r>
          </w:p>
        </w:tc>
        <w:tc>
          <w:tcPr>
            <w:tcW w:w="6231" w:type="dxa"/>
            <w:gridSpan w:val="2"/>
            <w:shd w:val="clear" w:color="auto" w:fill="E7E6E6" w:themeFill="background2"/>
          </w:tcPr>
          <w:p w14:paraId="349BCA5E" w14:textId="67AA3668" w:rsidR="003E0990" w:rsidRPr="002B38E7" w:rsidRDefault="002B38E7" w:rsidP="002B38E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B38E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Содержание единых требований</w:t>
            </w:r>
            <w:r w:rsidR="001C7E2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(правил)</w:t>
            </w:r>
          </w:p>
        </w:tc>
      </w:tr>
      <w:tr w:rsidR="003E0990" w:rsidRPr="001D6DA8" w14:paraId="567F3460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7B00530E" w14:textId="77777777" w:rsidR="003E0990" w:rsidRPr="001D6DA8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D6D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I. Общие положения</w:t>
            </w:r>
          </w:p>
        </w:tc>
      </w:tr>
      <w:tr w:rsidR="003E0990" w:rsidRPr="001D6DA8" w14:paraId="597B7CCE" w14:textId="77777777" w:rsidTr="00022292">
        <w:tc>
          <w:tcPr>
            <w:tcW w:w="2835" w:type="dxa"/>
            <w:vMerge w:val="restart"/>
          </w:tcPr>
          <w:p w14:paraId="69091D1E" w14:textId="5A0C17A6" w:rsidR="003E0990" w:rsidRPr="001D6DA8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D6D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Единые требования</w:t>
            </w:r>
            <w:r w:rsidRPr="001D6D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 организации и осуществлению внутреннего контроля</w:t>
            </w:r>
            <w:r w:rsidR="002B38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31" w:type="dxa"/>
            <w:gridSpan w:val="2"/>
          </w:tcPr>
          <w:p w14:paraId="1DAEE45D" w14:textId="675F05AD" w:rsidR="003E0990" w:rsidRPr="00780850" w:rsidRDefault="003E0990" w:rsidP="00F5408A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ВК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совершаемых фактов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хозяйственной жизни (далее - ФХЖ)</w:t>
            </w:r>
            <w:r w:rsidR="00411FAB">
              <w:t xml:space="preserve"> - </w:t>
            </w:r>
            <w:r w:rsidR="00411FAB" w:rsidRPr="00411FA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базовый элемент финансового менеджмента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;</w:t>
            </w:r>
            <w:r w:rsidRPr="0078085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E0990" w:rsidRPr="001D6DA8" w14:paraId="6F0B16FC" w14:textId="77777777" w:rsidTr="00022292">
        <w:tc>
          <w:tcPr>
            <w:tcW w:w="2835" w:type="dxa"/>
            <w:vMerge/>
          </w:tcPr>
          <w:p w14:paraId="716FCD70" w14:textId="77777777" w:rsidR="003E0990" w:rsidRPr="001D6DA8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231" w:type="dxa"/>
            <w:gridSpan w:val="2"/>
          </w:tcPr>
          <w:p w14:paraId="69294363" w14:textId="77777777" w:rsidR="003E0990" w:rsidRPr="00780850" w:rsidRDefault="003E0990" w:rsidP="00F5408A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ВК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ведения бухгалтерского учета и составления бухгалтерской (финансовой) отчетности:</w:t>
            </w:r>
          </w:p>
        </w:tc>
      </w:tr>
      <w:tr w:rsidR="003E0990" w:rsidRPr="001D6DA8" w14:paraId="3D144A5D" w14:textId="77777777" w:rsidTr="00022292">
        <w:trPr>
          <w:trHeight w:val="913"/>
        </w:trPr>
        <w:tc>
          <w:tcPr>
            <w:tcW w:w="2835" w:type="dxa"/>
          </w:tcPr>
          <w:p w14:paraId="177DC294" w14:textId="588E43EE" w:rsidR="003E0990" w:rsidRPr="001D6DA8" w:rsidRDefault="003E0990" w:rsidP="0002229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1D6D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совершаемых фактов хозяйственной жизни</w:t>
            </w:r>
          </w:p>
        </w:tc>
        <w:tc>
          <w:tcPr>
            <w:tcW w:w="6231" w:type="dxa"/>
            <w:gridSpan w:val="2"/>
          </w:tcPr>
          <w:p w14:paraId="4E9E5326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Относительно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всей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совокупности направлений деятельности субъекта внутреннего контроля;</w:t>
            </w:r>
          </w:p>
          <w:p w14:paraId="2AE8B92A" w14:textId="1F57241C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+ имеет отношение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ко всем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="007C265A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ФХЖ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(актам/ операциям)</w:t>
            </w:r>
          </w:p>
        </w:tc>
      </w:tr>
      <w:tr w:rsidR="003E0990" w:rsidRPr="001D6DA8" w14:paraId="0D78D7CD" w14:textId="77777777" w:rsidTr="00022292">
        <w:trPr>
          <w:trHeight w:val="913"/>
        </w:trPr>
        <w:tc>
          <w:tcPr>
            <w:tcW w:w="2835" w:type="dxa"/>
          </w:tcPr>
          <w:p w14:paraId="4E759DE9" w14:textId="77777777" w:rsidR="003E0990" w:rsidRPr="001D6DA8" w:rsidRDefault="003E0990" w:rsidP="0002229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1D6D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D6D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ведения бухучета и составления бухгалтерской (финансовой) отчетности</w:t>
            </w:r>
          </w:p>
        </w:tc>
        <w:tc>
          <w:tcPr>
            <w:tcW w:w="6231" w:type="dxa"/>
            <w:gridSpan w:val="2"/>
          </w:tcPr>
          <w:p w14:paraId="1137E277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-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надежность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бухгалтерских записей,</w:t>
            </w:r>
          </w:p>
          <w:p w14:paraId="27F7BB82" w14:textId="6025DFEA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-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своевременное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 точное отражение в регистрах бухучета информации об объектах учета,</w:t>
            </w:r>
          </w:p>
          <w:p w14:paraId="65E1409E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корректность (достоверность) данных в бухгалтерской (финансовой) отчетности</w:t>
            </w:r>
          </w:p>
        </w:tc>
      </w:tr>
      <w:tr w:rsidR="003E0990" w:rsidRPr="001D6DA8" w14:paraId="2F182ECA" w14:textId="77777777" w:rsidTr="00022292">
        <w:trPr>
          <w:trHeight w:val="913"/>
        </w:trPr>
        <w:tc>
          <w:tcPr>
            <w:tcW w:w="2835" w:type="dxa"/>
            <w:vMerge w:val="restart"/>
          </w:tcPr>
          <w:p w14:paraId="6FFB8440" w14:textId="77777777" w:rsidR="003E0990" w:rsidRPr="001D6DA8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D6D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Система внутреннего контроля (СВК)</w:t>
            </w:r>
            <w:r w:rsidRPr="001D6D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 построение, процессы и меры</w:t>
            </w:r>
          </w:p>
        </w:tc>
        <w:tc>
          <w:tcPr>
            <w:tcW w:w="6231" w:type="dxa"/>
            <w:gridSpan w:val="2"/>
          </w:tcPr>
          <w:p w14:paraId="1F0D6E9B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Строится на основе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риск-ориентированного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подхода.</w:t>
            </w:r>
          </w:p>
          <w:p w14:paraId="615904C0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Процессы и меры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которые разработаны, внедрены и осуществляются участниками ВК (в целях реализации задач ВК)</w:t>
            </w:r>
          </w:p>
        </w:tc>
      </w:tr>
      <w:tr w:rsidR="003E0990" w:rsidRPr="001D6DA8" w14:paraId="779E4F27" w14:textId="77777777" w:rsidTr="00022292">
        <w:tc>
          <w:tcPr>
            <w:tcW w:w="2835" w:type="dxa"/>
            <w:vMerge/>
          </w:tcPr>
          <w:p w14:paraId="4DC7CA95" w14:textId="77777777" w:rsidR="003E0990" w:rsidRPr="001D6DA8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231" w:type="dxa"/>
            <w:gridSpan w:val="2"/>
          </w:tcPr>
          <w:p w14:paraId="04B38FBF" w14:textId="77777777" w:rsidR="003E0990" w:rsidRPr="00780850" w:rsidRDefault="003E0990" w:rsidP="0002229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СВК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должна функционировать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:</w:t>
            </w:r>
          </w:p>
        </w:tc>
      </w:tr>
      <w:tr w:rsidR="003E0990" w:rsidRPr="001D6DA8" w14:paraId="6B3C68CF" w14:textId="77777777" w:rsidTr="00022292">
        <w:tc>
          <w:tcPr>
            <w:tcW w:w="2835" w:type="dxa"/>
            <w:vMerge/>
          </w:tcPr>
          <w:p w14:paraId="0F4F70ED" w14:textId="77777777" w:rsidR="003E0990" w:rsidRPr="001D6DA8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</w:tcPr>
          <w:p w14:paraId="75ABDAFC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На всех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уровнях принятия решений</w:t>
            </w:r>
          </w:p>
        </w:tc>
        <w:tc>
          <w:tcPr>
            <w:tcW w:w="3963" w:type="dxa"/>
          </w:tcPr>
          <w:p w14:paraId="5CFCD9CD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На всех стадиях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осуществления акта (операции)</w:t>
            </w:r>
          </w:p>
        </w:tc>
      </w:tr>
      <w:tr w:rsidR="003E0990" w:rsidRPr="001D6DA8" w14:paraId="501AD0E2" w14:textId="77777777" w:rsidTr="00022292">
        <w:tc>
          <w:tcPr>
            <w:tcW w:w="2835" w:type="dxa"/>
            <w:vMerge/>
          </w:tcPr>
          <w:p w14:paraId="078DB727" w14:textId="77777777" w:rsidR="003E0990" w:rsidRPr="001D6DA8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2B800A6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963" w:type="dxa"/>
          </w:tcPr>
          <w:p w14:paraId="47FDC3F6" w14:textId="5AB75BF9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-ДО фактического начала процесса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;</w:t>
            </w:r>
          </w:p>
          <w:p w14:paraId="6D537E2B" w14:textId="475048BB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непосредственно В ХОДЕ акта (операции)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;</w:t>
            </w:r>
          </w:p>
          <w:p w14:paraId="371C349A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ПОСЛЕ осуществления процесса (в качестве дополнительной меры)</w:t>
            </w:r>
          </w:p>
        </w:tc>
      </w:tr>
      <w:tr w:rsidR="003E0990" w:rsidRPr="001D6DA8" w14:paraId="4E6EB200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2FCC5F3F" w14:textId="77777777" w:rsidR="003E0990" w:rsidRPr="001D6DA8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D6D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II. Задачи и принципы внутреннего контроля</w:t>
            </w:r>
          </w:p>
        </w:tc>
      </w:tr>
      <w:tr w:rsidR="003E0990" w:rsidRPr="001D6DA8" w14:paraId="6E0039E9" w14:textId="77777777" w:rsidTr="00022292">
        <w:tc>
          <w:tcPr>
            <w:tcW w:w="2835" w:type="dxa"/>
            <w:vMerge w:val="restart"/>
          </w:tcPr>
          <w:p w14:paraId="07AF9A19" w14:textId="77777777" w:rsidR="003E0990" w:rsidRPr="001D6DA8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D6D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Задачи</w:t>
            </w:r>
            <w:r w:rsidRPr="001D6D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внутреннего контроля</w:t>
            </w:r>
          </w:p>
        </w:tc>
        <w:tc>
          <w:tcPr>
            <w:tcW w:w="6231" w:type="dxa"/>
            <w:gridSpan w:val="2"/>
          </w:tcPr>
          <w:p w14:paraId="76B75A5D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Выявление, оценка, управление рисками</w:t>
            </w:r>
          </w:p>
          <w:p w14:paraId="7312A535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Создание надежной и информационной основы;</w:t>
            </w:r>
          </w:p>
          <w:p w14:paraId="43AA0EA2" w14:textId="46907E9F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Обеспечение полноты и достоверности данных</w:t>
            </w:r>
            <w:r w:rsid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б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ухучета</w:t>
            </w:r>
          </w:p>
        </w:tc>
      </w:tr>
      <w:tr w:rsidR="003E0990" w:rsidRPr="001D6DA8" w14:paraId="4F8ADB33" w14:textId="77777777" w:rsidTr="00022292">
        <w:tc>
          <w:tcPr>
            <w:tcW w:w="2835" w:type="dxa"/>
            <w:vMerge/>
          </w:tcPr>
          <w:p w14:paraId="19BA906A" w14:textId="77777777" w:rsidR="003E0990" w:rsidRPr="001D6DA8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231" w:type="dxa"/>
            <w:gridSpan w:val="2"/>
          </w:tcPr>
          <w:p w14:paraId="2542F439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Обеспечивает достижение:</w:t>
            </w:r>
          </w:p>
          <w:p w14:paraId="149FEDA6" w14:textId="77777777" w:rsidR="003E0990" w:rsidRPr="00780850" w:rsidRDefault="003E0990" w:rsidP="00F5408A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эффективности и результативности операций;</w:t>
            </w:r>
          </w:p>
          <w:p w14:paraId="566CC2F5" w14:textId="77777777" w:rsidR="003E0990" w:rsidRPr="00780850" w:rsidRDefault="003E0990" w:rsidP="00F5408A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надлежащего состояние активов и обязательств;</w:t>
            </w:r>
          </w:p>
          <w:p w14:paraId="2580200D" w14:textId="77777777" w:rsidR="003E0990" w:rsidRPr="00780850" w:rsidRDefault="003E0990" w:rsidP="00F5408A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достоверности бухгалтерской (финансовой)</w:t>
            </w:r>
          </w:p>
          <w:p w14:paraId="3F5A4D8B" w14:textId="77777777" w:rsidR="003E0990" w:rsidRPr="00780850" w:rsidRDefault="003E0990" w:rsidP="00F5408A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отчетности;</w:t>
            </w:r>
          </w:p>
          <w:p w14:paraId="065D9787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Контроль соответствия законам и нормативным актам</w:t>
            </w:r>
          </w:p>
        </w:tc>
      </w:tr>
      <w:tr w:rsidR="003E0990" w:rsidRPr="001D6DA8" w14:paraId="56B56927" w14:textId="77777777" w:rsidTr="00022292">
        <w:tc>
          <w:tcPr>
            <w:tcW w:w="2835" w:type="dxa"/>
          </w:tcPr>
          <w:p w14:paraId="1D082678" w14:textId="4C4E9DC6" w:rsidR="003E0990" w:rsidRPr="001D6DA8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Принципы</w:t>
            </w:r>
            <w:r w:rsidRPr="001D6D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внутреннего контроля</w:t>
            </w:r>
          </w:p>
        </w:tc>
        <w:tc>
          <w:tcPr>
            <w:tcW w:w="6231" w:type="dxa"/>
            <w:gridSpan w:val="2"/>
          </w:tcPr>
          <w:p w14:paraId="5CB8957F" w14:textId="4B035A98" w:rsidR="003E0990" w:rsidRPr="00780850" w:rsidRDefault="003E0990" w:rsidP="00022292">
            <w:pPr>
              <w:jc w:val="both"/>
              <w:rPr>
                <w:rFonts w:ascii="Times New Roman" w:hAnsi="Times New Roman" w:cs="Times New Roman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Непрерывност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ь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;</w:t>
            </w:r>
            <w:r w:rsidRPr="00780850">
              <w:rPr>
                <w:rFonts w:ascii="Times New Roman" w:hAnsi="Times New Roman" w:cs="Times New Roman"/>
              </w:rPr>
              <w:t xml:space="preserve"> </w:t>
            </w:r>
          </w:p>
          <w:p w14:paraId="304C030D" w14:textId="74F610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Интеграц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ия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 комплексност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ь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(как часть долгосрочного и операционного планирования);</w:t>
            </w:r>
          </w:p>
          <w:p w14:paraId="6F1DE25C" w14:textId="0C45DA42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Ответственност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ь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участников ВК;</w:t>
            </w:r>
          </w:p>
          <w:p w14:paraId="6881DF0D" w14:textId="50BE71C6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Информативност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ь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 информированност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ь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;</w:t>
            </w:r>
          </w:p>
          <w:p w14:paraId="5956EAD6" w14:textId="1B018E77" w:rsidR="003E0990" w:rsidRPr="00780850" w:rsidRDefault="003E0990" w:rsidP="0002229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Документировани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 формализаци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я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;</w:t>
            </w:r>
          </w:p>
          <w:p w14:paraId="767BE9E8" w14:textId="3819533D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Разделен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ие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полномочий и обязанностей;</w:t>
            </w:r>
          </w:p>
          <w:p w14:paraId="0AC96524" w14:textId="3E9B2B25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Риск-ориентированн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ый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подход;</w:t>
            </w:r>
          </w:p>
          <w:p w14:paraId="6B39D34B" w14:textId="6865801A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Оптимальност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ь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 адекватност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ь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;</w:t>
            </w:r>
          </w:p>
          <w:p w14:paraId="246BCD73" w14:textId="6CD85395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Адаптивност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ь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 развити</w:t>
            </w:r>
            <w:r w:rsidR="002B38E7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ВК с учетом вновь возникающих целей, задач и рисков</w:t>
            </w:r>
          </w:p>
        </w:tc>
      </w:tr>
      <w:tr w:rsidR="003E0990" w:rsidRPr="001D6DA8" w14:paraId="11075B9A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088FD5BD" w14:textId="77777777" w:rsidR="003E0990" w:rsidRPr="00780850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III. Элементы (система) внутреннего контроля</w:t>
            </w:r>
          </w:p>
        </w:tc>
      </w:tr>
      <w:tr w:rsidR="003E0990" w:rsidRPr="001D6DA8" w14:paraId="1DD6580F" w14:textId="77777777" w:rsidTr="00022292">
        <w:tc>
          <w:tcPr>
            <w:tcW w:w="2835" w:type="dxa"/>
          </w:tcPr>
          <w:p w14:paraId="6251CF4D" w14:textId="77777777" w:rsidR="003E0990" w:rsidRPr="001D6DA8" w:rsidRDefault="003E0990" w:rsidP="000222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контрольная </w:t>
            </w:r>
            <w:r w:rsidRPr="001D6D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среда</w:t>
            </w: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6231" w:type="dxa"/>
            <w:gridSpan w:val="2"/>
          </w:tcPr>
          <w:p w14:paraId="778AAB30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Совокупность факторов и условий, которые формируют основу для управления и контроля в каждой организации. (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t>особенности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)</w:t>
            </w:r>
          </w:p>
        </w:tc>
      </w:tr>
      <w:tr w:rsidR="003E0990" w:rsidRPr="001D6DA8" w14:paraId="2498C6A9" w14:textId="77777777" w:rsidTr="00022292">
        <w:tc>
          <w:tcPr>
            <w:tcW w:w="2835" w:type="dxa"/>
            <w:vMerge w:val="restart"/>
          </w:tcPr>
          <w:p w14:paraId="42FD0899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- контрольная </w:t>
            </w:r>
            <w:r w:rsidRPr="00780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</w:t>
            </w: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231" w:type="dxa"/>
            <w:gridSpan w:val="2"/>
          </w:tcPr>
          <w:p w14:paraId="003FA490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Осуществляется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во всей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организации,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на всех уровнях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принятия решений и при исполнении всех функций</w:t>
            </w:r>
          </w:p>
        </w:tc>
      </w:tr>
      <w:tr w:rsidR="003E0990" w:rsidRPr="001D6DA8" w14:paraId="37703190" w14:textId="77777777" w:rsidTr="00022292">
        <w:tc>
          <w:tcPr>
            <w:tcW w:w="2835" w:type="dxa"/>
            <w:vMerge/>
          </w:tcPr>
          <w:p w14:paraId="140A0A87" w14:textId="77777777" w:rsidR="003E0990" w:rsidRPr="001D6DA8" w:rsidRDefault="003E0990" w:rsidP="000222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231" w:type="dxa"/>
            <w:gridSpan w:val="2"/>
          </w:tcPr>
          <w:p w14:paraId="6042A9B1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Мероприятия по превентивному (ПРЕД-) и последующему (ПОСТ-) контролю за осуществлением ФХД для минимизации и устранения рисков, а также - исправления уже допущенных ошибок и нарушений.</w:t>
            </w:r>
          </w:p>
          <w:p w14:paraId="7874E48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Превентивные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процедуры являются основными. Последующий контроль – дополнение к ПРЕД-контролю.</w:t>
            </w:r>
          </w:p>
        </w:tc>
      </w:tr>
      <w:tr w:rsidR="003E0990" w:rsidRPr="001D6DA8" w14:paraId="5101A696" w14:textId="77777777" w:rsidTr="00022292">
        <w:tc>
          <w:tcPr>
            <w:tcW w:w="2835" w:type="dxa"/>
          </w:tcPr>
          <w:p w14:paraId="662A3A66" w14:textId="77777777" w:rsidR="003E0990" w:rsidRPr="001D6DA8" w:rsidRDefault="003E0990" w:rsidP="000222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780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 рисков</w:t>
            </w: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6231" w:type="dxa"/>
            <w:gridSpan w:val="2"/>
          </w:tcPr>
          <w:p w14:paraId="7D0F5A21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Выявление и анализ рисков</w:t>
            </w:r>
          </w:p>
        </w:tc>
      </w:tr>
      <w:tr w:rsidR="00902208" w:rsidRPr="001D6DA8" w14:paraId="3E2C7AC5" w14:textId="77777777" w:rsidTr="00022292">
        <w:tc>
          <w:tcPr>
            <w:tcW w:w="2835" w:type="dxa"/>
            <w:vMerge w:val="restart"/>
          </w:tcPr>
          <w:p w14:paraId="4AAE8C57" w14:textId="4AB9A1B3" w:rsidR="00902208" w:rsidRPr="001D6DA8" w:rsidRDefault="00902208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0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780850" w:rsidRPr="00780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80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мониторинг</w:t>
            </w: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внутреннего контроля </w:t>
            </w:r>
          </w:p>
        </w:tc>
        <w:tc>
          <w:tcPr>
            <w:tcW w:w="6231" w:type="dxa"/>
            <w:gridSpan w:val="2"/>
          </w:tcPr>
          <w:p w14:paraId="254AB5C8" w14:textId="7BB775AF" w:rsidR="00902208" w:rsidRPr="00780850" w:rsidRDefault="00780850" w:rsidP="0090220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</w:t>
            </w:r>
            <w:r w:rsidR="00902208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ониторинг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- </w:t>
            </w:r>
            <w:r w:rsidR="00902208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регулярное наблюдение и сбор информации о выполнении в целях определения эффективности (результативности)</w:t>
            </w:r>
          </w:p>
        </w:tc>
      </w:tr>
      <w:tr w:rsidR="00902208" w:rsidRPr="001D6DA8" w14:paraId="2E2C26BF" w14:textId="77777777" w:rsidTr="00022292">
        <w:tc>
          <w:tcPr>
            <w:tcW w:w="2835" w:type="dxa"/>
            <w:vMerge/>
          </w:tcPr>
          <w:p w14:paraId="4760B969" w14:textId="24C3F614" w:rsidR="00902208" w:rsidRPr="001D6DA8" w:rsidRDefault="00902208" w:rsidP="000222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231" w:type="dxa"/>
            <w:gridSpan w:val="2"/>
          </w:tcPr>
          <w:p w14:paraId="64B5C0B7" w14:textId="77777777" w:rsidR="00902208" w:rsidRPr="00780850" w:rsidRDefault="00902208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Оценка качества работы СВК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</w:t>
            </w:r>
          </w:p>
          <w:p w14:paraId="2BAF28F0" w14:textId="77777777" w:rsidR="00902208" w:rsidRPr="00780850" w:rsidRDefault="00902208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Предотвращение ошибок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в функционировании внутреннего контроля.</w:t>
            </w:r>
          </w:p>
          <w:p w14:paraId="79C24DB6" w14:textId="7AE9185C" w:rsidR="00902208" w:rsidRPr="00780850" w:rsidRDefault="00902208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Проводится на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постоянной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основе во исполнение принципов адаптивности, непрерывности </w:t>
            </w:r>
          </w:p>
        </w:tc>
      </w:tr>
      <w:tr w:rsidR="003E0990" w:rsidRPr="001D6DA8" w14:paraId="686C1D8E" w14:textId="77777777" w:rsidTr="00022292">
        <w:tc>
          <w:tcPr>
            <w:tcW w:w="2835" w:type="dxa"/>
          </w:tcPr>
          <w:p w14:paraId="6ED728F4" w14:textId="6C36E3FB" w:rsidR="003E0990" w:rsidRPr="001D6DA8" w:rsidRDefault="003E0990" w:rsidP="000222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780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информация и коммуникация</w:t>
            </w:r>
          </w:p>
        </w:tc>
        <w:tc>
          <w:tcPr>
            <w:tcW w:w="6231" w:type="dxa"/>
            <w:gridSpan w:val="2"/>
          </w:tcPr>
          <w:p w14:paraId="4F4B01FD" w14:textId="772C5122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Система сбора и обмена информацией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внутри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субъекта.</w:t>
            </w:r>
          </w:p>
          <w:p w14:paraId="0B982FBD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Оперативная, надежная, доступная информация для участников</w:t>
            </w:r>
          </w:p>
        </w:tc>
      </w:tr>
      <w:tr w:rsidR="0004674D" w:rsidRPr="001D6DA8" w14:paraId="7F7473D4" w14:textId="77777777" w:rsidTr="00106CA5">
        <w:tc>
          <w:tcPr>
            <w:tcW w:w="9066" w:type="dxa"/>
            <w:gridSpan w:val="3"/>
          </w:tcPr>
          <w:p w14:paraId="52A42D8E" w14:textId="20318301" w:rsidR="0004674D" w:rsidRPr="00780850" w:rsidRDefault="0004674D" w:rsidP="0002229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t xml:space="preserve">Важно! </w:t>
            </w:r>
            <w:r w:rsidR="002B38E7"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Пример </w:t>
            </w:r>
            <w:r w:rsidR="002B38E7" w:rsidRPr="007808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eastAsia="ru-RU"/>
              </w:rPr>
              <w:t>ко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eastAsia="ru-RU"/>
              </w:rPr>
              <w:t>ммуникаци</w:t>
            </w:r>
            <w:r w:rsidR="002B38E7" w:rsidRPr="007808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eastAsia="ru-RU"/>
              </w:rPr>
              <w:t>и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в целях получения достоверной информации об экономической сущности операции/ФХЖ для ее корректного отражения в бухучете - например, взаимодействие с лицом, ответственным </w:t>
            </w:r>
            <w:r w:rsid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за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приобретени</w:t>
            </w:r>
            <w:r w:rsid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е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книг в целях</w:t>
            </w:r>
            <w:r w:rsidR="002B38E7"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отражения по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подстатьям КОСГУ</w:t>
            </w:r>
            <w:r w:rsid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: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кни</w:t>
            </w:r>
            <w:r w:rsidR="002B38E7"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г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библиотечного фонда </w:t>
            </w:r>
            <w:r w:rsidR="002B38E7"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310 КОСГУ или для использования в учебном процессе и бесплатной раздачи книги </w:t>
            </w:r>
            <w:r w:rsidR="002B38E7"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346 КОСГУ, </w:t>
            </w:r>
            <w:r w:rsidR="002B38E7"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или 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книг как сувенирн</w:t>
            </w:r>
            <w:r w:rsidR="002B38E7"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ой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(подароч</w:t>
            </w:r>
            <w:r w:rsidR="002B38E7"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ной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) продукци</w:t>
            </w:r>
            <w:r w:rsidR="002B38E7"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и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2B38E7"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349 КОСГУ;</w:t>
            </w:r>
          </w:p>
        </w:tc>
      </w:tr>
      <w:tr w:rsidR="003E0990" w:rsidRPr="001D6DA8" w14:paraId="7B9A87E6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16B6BDC2" w14:textId="77777777" w:rsidR="003E0990" w:rsidRPr="001D6DA8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D6D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IV. Организационная структура</w:t>
            </w:r>
          </w:p>
        </w:tc>
      </w:tr>
      <w:tr w:rsidR="003E0990" w:rsidRPr="001D6DA8" w14:paraId="720E7F89" w14:textId="77777777" w:rsidTr="00022292">
        <w:tc>
          <w:tcPr>
            <w:tcW w:w="2835" w:type="dxa"/>
            <w:vMerge w:val="restart"/>
          </w:tcPr>
          <w:p w14:paraId="725C8D3F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Внутренний контроль может быть организован </w:t>
            </w:r>
            <w:r w:rsidRPr="001D6D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посредством выбора модели:</w:t>
            </w:r>
          </w:p>
        </w:tc>
        <w:tc>
          <w:tcPr>
            <w:tcW w:w="6231" w:type="dxa"/>
            <w:gridSpan w:val="2"/>
          </w:tcPr>
          <w:p w14:paraId="63A38C1E" w14:textId="77777777" w:rsidR="003E0990" w:rsidRPr="00780850" w:rsidRDefault="003E0990" w:rsidP="00F5408A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Создания контрольно-ревизионного отдела или более</w:t>
            </w:r>
          </w:p>
          <w:p w14:paraId="144339D6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крупного подразделения</w:t>
            </w:r>
          </w:p>
        </w:tc>
      </w:tr>
      <w:tr w:rsidR="003E0990" w:rsidRPr="001D6DA8" w14:paraId="26467CF6" w14:textId="77777777" w:rsidTr="00022292">
        <w:tc>
          <w:tcPr>
            <w:tcW w:w="2835" w:type="dxa"/>
            <w:vMerge/>
          </w:tcPr>
          <w:p w14:paraId="313F9ED6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70BD3927" w14:textId="77777777" w:rsidR="003E0990" w:rsidRPr="00780850" w:rsidRDefault="003E0990" w:rsidP="00F5408A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Включения в штат работника, должностные обязанности которого будут заключаться в осуществлении внутреннего контроля (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контролер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)</w:t>
            </w:r>
          </w:p>
        </w:tc>
      </w:tr>
      <w:tr w:rsidR="003E0990" w:rsidRPr="001D6DA8" w14:paraId="5A9C7443" w14:textId="77777777" w:rsidTr="00022292">
        <w:tc>
          <w:tcPr>
            <w:tcW w:w="2835" w:type="dxa"/>
            <w:vMerge/>
          </w:tcPr>
          <w:p w14:paraId="7934C381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783D1968" w14:textId="77777777" w:rsidR="003E0990" w:rsidRPr="00780850" w:rsidRDefault="003E0990" w:rsidP="00F5408A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выделения из состава сотрудников лиц, которые</w:t>
            </w:r>
          </w:p>
          <w:p w14:paraId="5B049A33" w14:textId="77777777" w:rsidR="003E0990" w:rsidRPr="00780850" w:rsidRDefault="003E0990" w:rsidP="00022292">
            <w:pPr>
              <w:pStyle w:val="a5"/>
              <w:ind w:left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помимо своих основных обязанностей дополнительно будут осуществлять внутренний контроль (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контролер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)</w:t>
            </w:r>
          </w:p>
        </w:tc>
      </w:tr>
      <w:tr w:rsidR="003E0990" w:rsidRPr="001D6DA8" w14:paraId="27012BB4" w14:textId="77777777" w:rsidTr="00022292">
        <w:tc>
          <w:tcPr>
            <w:tcW w:w="2835" w:type="dxa"/>
          </w:tcPr>
          <w:p w14:paraId="3F251119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задачи, возлагаемые на службу</w:t>
            </w: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внутреннего контроля (контролера):</w:t>
            </w:r>
          </w:p>
        </w:tc>
        <w:tc>
          <w:tcPr>
            <w:tcW w:w="6231" w:type="dxa"/>
            <w:gridSpan w:val="2"/>
          </w:tcPr>
          <w:p w14:paraId="0C0DAEFF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осуществление внутреннего контроля;</w:t>
            </w:r>
          </w:p>
          <w:p w14:paraId="03FF27FC" w14:textId="48527E24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обеспечение выполнения работниками требований законодательства</w:t>
            </w:r>
            <w:r w:rsidR="00902208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 НПА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;</w:t>
            </w:r>
          </w:p>
          <w:p w14:paraId="6EAD9CA0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документальное определение и соблюдение процедур и полномочий при принятии решений;</w:t>
            </w:r>
          </w:p>
          <w:p w14:paraId="155E9B2A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обеспечение сохранности активов;</w:t>
            </w:r>
          </w:p>
          <w:p w14:paraId="6973699B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мониторинг системы внутреннего контроля;</w:t>
            </w:r>
          </w:p>
          <w:p w14:paraId="0BA746DD" w14:textId="0088D6CF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обеспечение эффективного управления рисками</w:t>
            </w:r>
            <w:r w:rsidR="00902208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ФХД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;</w:t>
            </w:r>
          </w:p>
          <w:p w14:paraId="2B5640D0" w14:textId="4E7C5469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взаимодействие с внешними аудиторами и органами госфинконтроля</w:t>
            </w:r>
          </w:p>
        </w:tc>
      </w:tr>
      <w:tr w:rsidR="003E0990" w:rsidRPr="001D6DA8" w14:paraId="222F990A" w14:textId="77777777" w:rsidTr="00022292">
        <w:tc>
          <w:tcPr>
            <w:tcW w:w="2835" w:type="dxa"/>
          </w:tcPr>
          <w:p w14:paraId="72F65E72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Иерархическая подчиненность,</w:t>
            </w:r>
          </w:p>
          <w:p w14:paraId="7092353F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34119937" w14:textId="6F436089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Контролер подчиняется непосредственно руководителю и осуществляет комплексный </w:t>
            </w:r>
            <w:r w:rsidR="00902208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ВК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по всем направлениям</w:t>
            </w:r>
            <w:r w:rsidR="00902208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ФХД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включая проверку учета ФХЖ (первичной документации).</w:t>
            </w:r>
          </w:p>
        </w:tc>
      </w:tr>
      <w:tr w:rsidR="003E0990" w:rsidRPr="001D6DA8" w14:paraId="31EB149F" w14:textId="77777777" w:rsidTr="00022292">
        <w:tc>
          <w:tcPr>
            <w:tcW w:w="9066" w:type="dxa"/>
            <w:gridSpan w:val="3"/>
          </w:tcPr>
          <w:p w14:paraId="170EE81B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ВАЖНО! 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t xml:space="preserve">Организация ВК основывается на системе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иерархической подчиненности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t xml:space="preserve">, когда сотрудники подчиняются своему руководителю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непосредственно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</w:t>
            </w:r>
          </w:p>
        </w:tc>
      </w:tr>
      <w:tr w:rsidR="003E0990" w:rsidRPr="001D6DA8" w14:paraId="25B02C1F" w14:textId="77777777" w:rsidTr="00022292">
        <w:tc>
          <w:tcPr>
            <w:tcW w:w="2835" w:type="dxa"/>
          </w:tcPr>
          <w:p w14:paraId="2282F62C" w14:textId="48739FCE" w:rsidR="003E0990" w:rsidRPr="001D6DA8" w:rsidRDefault="0004674D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E0990" w:rsidRPr="001D6DA8">
              <w:rPr>
                <w:rFonts w:ascii="Times New Roman" w:hAnsi="Times New Roman" w:cs="Times New Roman"/>
                <w:sz w:val="24"/>
                <w:szCs w:val="24"/>
              </w:rPr>
              <w:t>иск-ориентированный подход и самоконтроль деятельности</w:t>
            </w:r>
          </w:p>
        </w:tc>
        <w:tc>
          <w:tcPr>
            <w:tcW w:w="6231" w:type="dxa"/>
            <w:gridSpan w:val="2"/>
          </w:tcPr>
          <w:p w14:paraId="152ACABB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При исполнении своих должностных обязанностей участники внутреннего контроля придерживаются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риск-ориентированного подхода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 на регулярной основе осуществляют самоконтроль своей деятельности.</w:t>
            </w:r>
          </w:p>
        </w:tc>
      </w:tr>
      <w:tr w:rsidR="003E0990" w:rsidRPr="001D6DA8" w14:paraId="0103D4F0" w14:textId="77777777" w:rsidTr="00022292">
        <w:tc>
          <w:tcPr>
            <w:tcW w:w="9066" w:type="dxa"/>
            <w:gridSpan w:val="3"/>
          </w:tcPr>
          <w:p w14:paraId="72995FF9" w14:textId="77777777" w:rsidR="003E0990" w:rsidRPr="00780850" w:rsidRDefault="003E0990" w:rsidP="00022292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lastRenderedPageBreak/>
              <w:t>Учесть! Любой сотрудник организации имеет право требовать объяснений и консультаций по вопросам внутреннего контроля/самоконтроля у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 контролера и уполномоченных участников ВК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t xml:space="preserve"> (руководителя, уполномоченных руководителем структурных подразделений (единиц)) (абз.3 пункта 21 проекта СГС «Внутренний контроль»).</w:t>
            </w:r>
          </w:p>
        </w:tc>
      </w:tr>
      <w:tr w:rsidR="003E0990" w:rsidRPr="001D6DA8" w14:paraId="7FDD89B4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0B0CA9DF" w14:textId="77777777" w:rsidR="003E0990" w:rsidRPr="00780850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V. Обеспечение сохранности активов и исполнения обязательств</w:t>
            </w:r>
          </w:p>
        </w:tc>
      </w:tr>
      <w:tr w:rsidR="003E0990" w:rsidRPr="001D6DA8" w14:paraId="10085C36" w14:textId="77777777" w:rsidTr="00022292">
        <w:tc>
          <w:tcPr>
            <w:tcW w:w="2835" w:type="dxa"/>
          </w:tcPr>
          <w:p w14:paraId="70F8C4D9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76976016"/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Служба внутреннего контроля (контролер)</w:t>
            </w:r>
          </w:p>
        </w:tc>
        <w:tc>
          <w:tcPr>
            <w:tcW w:w="6231" w:type="dxa"/>
            <w:gridSpan w:val="2"/>
          </w:tcPr>
          <w:p w14:paraId="12A4A435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реализует общее наблюдение за сохранностью</w:t>
            </w:r>
          </w:p>
          <w:p w14:paraId="513C43F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активов и исполнением обязательств.</w:t>
            </w:r>
          </w:p>
        </w:tc>
      </w:tr>
      <w:tr w:rsidR="003E0990" w:rsidRPr="001D6DA8" w14:paraId="41CB022B" w14:textId="77777777" w:rsidTr="00022292">
        <w:tc>
          <w:tcPr>
            <w:tcW w:w="2835" w:type="dxa"/>
          </w:tcPr>
          <w:p w14:paraId="2BC6324D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Ответственность за конкретные операции</w:t>
            </w:r>
          </w:p>
        </w:tc>
        <w:tc>
          <w:tcPr>
            <w:tcW w:w="6231" w:type="dxa"/>
            <w:gridSpan w:val="2"/>
          </w:tcPr>
          <w:p w14:paraId="6D846DAA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несут владельцы операций осуществившие</w:t>
            </w:r>
          </w:p>
          <w:p w14:paraId="0C700DB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(осуществляющие) такие процессы (операции).</w:t>
            </w:r>
          </w:p>
        </w:tc>
      </w:tr>
      <w:bookmarkEnd w:id="3"/>
      <w:tr w:rsidR="003E0990" w:rsidRPr="001D6DA8" w14:paraId="42E8B6AA" w14:textId="77777777" w:rsidTr="00022292">
        <w:tc>
          <w:tcPr>
            <w:tcW w:w="2835" w:type="dxa"/>
            <w:vMerge w:val="restart"/>
          </w:tcPr>
          <w:p w14:paraId="241EF98C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Обнаружено отклонение (контролер, сотрудник,</w:t>
            </w:r>
          </w:p>
          <w:p w14:paraId="5358461A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бухгалтерская служба)</w:t>
            </w:r>
          </w:p>
        </w:tc>
        <w:tc>
          <w:tcPr>
            <w:tcW w:w="6231" w:type="dxa"/>
            <w:gridSpan w:val="2"/>
          </w:tcPr>
          <w:p w14:paraId="7C862FE7" w14:textId="77777777" w:rsidR="003E0990" w:rsidRPr="00780850" w:rsidRDefault="003E0990" w:rsidP="00F5408A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Сведения о таком распоряжении доводятся до контролера</w:t>
            </w:r>
          </w:p>
        </w:tc>
      </w:tr>
      <w:tr w:rsidR="003E0990" w:rsidRPr="001D6DA8" w14:paraId="41FB821A" w14:textId="77777777" w:rsidTr="00022292">
        <w:tc>
          <w:tcPr>
            <w:tcW w:w="2835" w:type="dxa"/>
            <w:vMerge/>
          </w:tcPr>
          <w:p w14:paraId="74B47A6F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4AC9FCFE" w14:textId="77777777" w:rsidR="003E0990" w:rsidRPr="00780850" w:rsidRDefault="003E0990" w:rsidP="00F5408A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Руководитель на основании полученных сведений принимает необходимые меры</w:t>
            </w:r>
          </w:p>
        </w:tc>
      </w:tr>
      <w:tr w:rsidR="003E0990" w:rsidRPr="001D6DA8" w14:paraId="59F6529C" w14:textId="77777777" w:rsidTr="00022292">
        <w:tc>
          <w:tcPr>
            <w:tcW w:w="2835" w:type="dxa"/>
            <w:vMerge/>
          </w:tcPr>
          <w:p w14:paraId="68BAF383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671CE126" w14:textId="77777777" w:rsidR="003E0990" w:rsidRPr="00780850" w:rsidRDefault="003E0990" w:rsidP="00F5408A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Если руководитель не принимает необходимые меры, то информация направляется вышестоящему ГРБС</w:t>
            </w:r>
          </w:p>
        </w:tc>
      </w:tr>
      <w:tr w:rsidR="003E0990" w:rsidRPr="001D6DA8" w14:paraId="02856AE3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59CC0269" w14:textId="77777777" w:rsidR="003E0990" w:rsidRPr="00780850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VI. Контрольные процедуры</w:t>
            </w:r>
          </w:p>
        </w:tc>
      </w:tr>
      <w:tr w:rsidR="003E0990" w:rsidRPr="001D6DA8" w14:paraId="65FD3B51" w14:textId="77777777" w:rsidTr="00022292">
        <w:tc>
          <w:tcPr>
            <w:tcW w:w="2835" w:type="dxa"/>
          </w:tcPr>
          <w:p w14:paraId="536239CA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описание контрольных процедур </w:t>
            </w:r>
          </w:p>
        </w:tc>
        <w:tc>
          <w:tcPr>
            <w:tcW w:w="6231" w:type="dxa"/>
            <w:gridSpan w:val="2"/>
          </w:tcPr>
          <w:p w14:paraId="7A4FE47B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 основе анализа причин возникновения рисков и оценки их последствий</w:t>
            </w:r>
          </w:p>
        </w:tc>
      </w:tr>
      <w:tr w:rsidR="003E0990" w:rsidRPr="001D6DA8" w14:paraId="49F2BE38" w14:textId="77777777" w:rsidTr="00022292">
        <w:tc>
          <w:tcPr>
            <w:tcW w:w="2835" w:type="dxa"/>
          </w:tcPr>
          <w:p w14:paraId="3ED97D59" w14:textId="3EA09BF2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Перечень</w:t>
            </w:r>
            <w:r w:rsidRPr="001D6DA8">
              <w:rPr>
                <w:rFonts w:ascii="Times New Roman" w:hAnsi="Times New Roman" w:cs="Times New Roman"/>
              </w:rPr>
              <w:t xml:space="preserve"> </w:t>
            </w: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контрольных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(не закрытый)</w:t>
            </w:r>
          </w:p>
        </w:tc>
        <w:tc>
          <w:tcPr>
            <w:tcW w:w="6231" w:type="dxa"/>
            <w:gridSpan w:val="2"/>
          </w:tcPr>
          <w:p w14:paraId="38AAA0E4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а) документальное оформление</w:t>
            </w:r>
          </w:p>
          <w:p w14:paraId="04EB1157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б) подтверждение соответствия между объектами</w:t>
            </w:r>
          </w:p>
          <w:p w14:paraId="4904E729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(документами) или их соответствия установленным</w:t>
            </w:r>
          </w:p>
          <w:p w14:paraId="5C24DE5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требованиям;</w:t>
            </w:r>
          </w:p>
          <w:p w14:paraId="0D72B6A1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в) санкционирование (авторизация)</w:t>
            </w:r>
          </w:p>
          <w:p w14:paraId="04D4FE1B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г) сверка данных и пересчет;</w:t>
            </w:r>
          </w:p>
          <w:p w14:paraId="7A250D73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д) разграничение полномочий и ротация обязанностей;</w:t>
            </w:r>
          </w:p>
          <w:p w14:paraId="7A81E517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е) процедуры контроля фактического наличия и состояния</w:t>
            </w:r>
          </w:p>
          <w:p w14:paraId="643EAE5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объектов</w:t>
            </w:r>
          </w:p>
          <w:p w14:paraId="53B36412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ж) процедуры, связанные с компьютерной обработкой</w:t>
            </w:r>
          </w:p>
          <w:p w14:paraId="2412FB4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информации</w:t>
            </w:r>
          </w:p>
          <w:p w14:paraId="0A6BD4C9" w14:textId="36A12DAF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з) анализ соответствия положениям законодательства</w:t>
            </w:r>
          </w:p>
          <w:p w14:paraId="65CEDE49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и) анализ возможности осуществления операции и ее</w:t>
            </w:r>
          </w:p>
          <w:p w14:paraId="4C328A5C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целесообразности</w:t>
            </w:r>
          </w:p>
        </w:tc>
      </w:tr>
      <w:tr w:rsidR="003E0990" w:rsidRPr="001D6DA8" w14:paraId="1F3603C2" w14:textId="77777777" w:rsidTr="00022292">
        <w:tc>
          <w:tcPr>
            <w:tcW w:w="9066" w:type="dxa"/>
            <w:gridSpan w:val="3"/>
          </w:tcPr>
          <w:p w14:paraId="0078392C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Указанный перечень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не является исчерпывающим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субъект внутреннего контроля уполномочен применять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иные процедуры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внутреннего контроля.</w:t>
            </w:r>
          </w:p>
        </w:tc>
      </w:tr>
      <w:tr w:rsidR="003E0990" w:rsidRPr="001D6DA8" w14:paraId="1D9E8BA9" w14:textId="77777777" w:rsidTr="00022292">
        <w:tc>
          <w:tcPr>
            <w:tcW w:w="2835" w:type="dxa"/>
          </w:tcPr>
          <w:p w14:paraId="763AFAD9" w14:textId="58806223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Анализ результатов выполнения</w:t>
            </w:r>
            <w:r w:rsidR="000467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контрольных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(КП) </w:t>
            </w: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включает:</w:t>
            </w:r>
          </w:p>
        </w:tc>
        <w:tc>
          <w:tcPr>
            <w:tcW w:w="6231" w:type="dxa"/>
            <w:gridSpan w:val="2"/>
          </w:tcPr>
          <w:p w14:paraId="723BFB4A" w14:textId="067F5FD4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определение степени предотвращения или</w:t>
            </w:r>
            <w:r w:rsidR="0004674D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минимизации рисков посредством выполнения КП;</w:t>
            </w:r>
          </w:p>
          <w:p w14:paraId="0224401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проверку наличия документов, подтверждающих</w:t>
            </w:r>
          </w:p>
          <w:p w14:paraId="5A79EAA8" w14:textId="2ECFD456" w:rsidR="003E0990" w:rsidRPr="00780850" w:rsidRDefault="003E0990" w:rsidP="003E099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выполнение КП, и их соответствия порядку выполнения и виду контроля;</w:t>
            </w:r>
          </w:p>
          <w:p w14:paraId="429BB3CC" w14:textId="75701C12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проверку соблюдения принципа распределения полномочий при отражении в учете операций</w:t>
            </w:r>
          </w:p>
          <w:p w14:paraId="6AB7473C" w14:textId="3D35A444" w:rsidR="003E0990" w:rsidRPr="00780850" w:rsidRDefault="003E0990" w:rsidP="0004674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(групп операций) и выполнении </w:t>
            </w:r>
            <w:r w:rsidR="0004674D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ВК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в отношении этих операций (групп операций);</w:t>
            </w:r>
          </w:p>
          <w:p w14:paraId="1434BA17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определение порядка и способов устранения</w:t>
            </w:r>
          </w:p>
          <w:p w14:paraId="45D3D06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выявленных ошибок и отклонений;</w:t>
            </w:r>
          </w:p>
          <w:p w14:paraId="5543FD44" w14:textId="4BF7A6E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соответствие данных, полученных в результате КП и данных регистров бухучета;</w:t>
            </w:r>
          </w:p>
          <w:p w14:paraId="48294A82" w14:textId="52788088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доведение информации о результатах выполнения КП до</w:t>
            </w:r>
          </w:p>
          <w:p w14:paraId="731C3EB5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руководителя субъекта внутреннего контроля</w:t>
            </w:r>
          </w:p>
        </w:tc>
      </w:tr>
      <w:tr w:rsidR="003E0990" w:rsidRPr="001D6DA8" w14:paraId="202A8B9E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66608711" w14:textId="77777777" w:rsidR="003E0990" w:rsidRPr="00780850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VII. Риск-ориентированный подход к осуществлению внутреннего контроля</w:t>
            </w:r>
          </w:p>
        </w:tc>
      </w:tr>
      <w:tr w:rsidR="003E0990" w:rsidRPr="001D6DA8" w14:paraId="086BC8AA" w14:textId="77777777" w:rsidTr="00022292">
        <w:tc>
          <w:tcPr>
            <w:tcW w:w="2835" w:type="dxa"/>
            <w:vMerge w:val="restart"/>
          </w:tcPr>
          <w:p w14:paraId="1B3AEA38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Цель системы управления рисками </w:t>
            </w:r>
            <w:r w:rsidRPr="001D6D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231" w:type="dxa"/>
            <w:gridSpan w:val="2"/>
          </w:tcPr>
          <w:p w14:paraId="3E381433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hAnsi="Times New Roman" w:cs="Times New Roman"/>
              </w:rPr>
              <w:t xml:space="preserve">своевременное выявление </w:t>
            </w:r>
            <w:r w:rsidRPr="00780850">
              <w:rPr>
                <w:rFonts w:ascii="Times New Roman" w:hAnsi="Times New Roman" w:cs="Times New Roman"/>
                <w:b/>
                <w:bCs/>
              </w:rPr>
              <w:t>негативных последствий</w:t>
            </w:r>
            <w:r w:rsidRPr="00780850">
              <w:rPr>
                <w:rFonts w:ascii="Times New Roman" w:hAnsi="Times New Roman" w:cs="Times New Roman"/>
              </w:rPr>
              <w:t xml:space="preserve"> ошибок </w:t>
            </w:r>
            <w:r w:rsidRPr="00780850">
              <w:rPr>
                <w:rFonts w:ascii="Times New Roman" w:hAnsi="Times New Roman" w:cs="Times New Roman"/>
                <w:b/>
                <w:bCs/>
              </w:rPr>
              <w:t>и неэффективности</w:t>
            </w:r>
            <w:r w:rsidRPr="00780850">
              <w:rPr>
                <w:rFonts w:ascii="Times New Roman" w:hAnsi="Times New Roman" w:cs="Times New Roman"/>
              </w:rPr>
              <w:t xml:space="preserve"> операций ФХД;</w:t>
            </w:r>
          </w:p>
        </w:tc>
      </w:tr>
      <w:tr w:rsidR="003E0990" w:rsidRPr="001D6DA8" w14:paraId="60A5C877" w14:textId="77777777" w:rsidTr="00022292">
        <w:tc>
          <w:tcPr>
            <w:tcW w:w="2835" w:type="dxa"/>
            <w:vMerge/>
          </w:tcPr>
          <w:p w14:paraId="29FDD6F5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0A2C4D7F" w14:textId="6AD88D2A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hAnsi="Times New Roman" w:cs="Times New Roman"/>
              </w:rPr>
              <w:t xml:space="preserve">обеспечение выполнения последовательности действий, направленных на </w:t>
            </w:r>
            <w:r w:rsidRPr="00780850">
              <w:rPr>
                <w:rFonts w:ascii="Times New Roman" w:hAnsi="Times New Roman" w:cs="Times New Roman"/>
                <w:b/>
                <w:bCs/>
              </w:rPr>
              <w:t>предотвращение,</w:t>
            </w:r>
            <w:r w:rsidRPr="00780850">
              <w:rPr>
                <w:rFonts w:ascii="Times New Roman" w:hAnsi="Times New Roman" w:cs="Times New Roman"/>
              </w:rPr>
              <w:t xml:space="preserve"> минимизацию или устранение ошибок</w:t>
            </w:r>
          </w:p>
        </w:tc>
      </w:tr>
      <w:tr w:rsidR="003E0990" w:rsidRPr="001D6DA8" w14:paraId="18F8B890" w14:textId="77777777" w:rsidTr="00022292">
        <w:tc>
          <w:tcPr>
            <w:tcW w:w="2835" w:type="dxa"/>
            <w:vMerge w:val="restart"/>
          </w:tcPr>
          <w:p w14:paraId="53087A6F" w14:textId="60626AD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Выявление рисков при первом применении Стандарта</w:t>
            </w:r>
          </w:p>
        </w:tc>
        <w:tc>
          <w:tcPr>
            <w:tcW w:w="6231" w:type="dxa"/>
            <w:gridSpan w:val="2"/>
          </w:tcPr>
          <w:p w14:paraId="5E6E0840" w14:textId="77777777" w:rsidR="0004674D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Анализ ФХД;</w:t>
            </w:r>
            <w:r w:rsidR="0004674D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</w:p>
          <w:p w14:paraId="51EA7066" w14:textId="20188FB8" w:rsidR="003E0990" w:rsidRPr="00780850" w:rsidRDefault="0004674D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 xml:space="preserve">- </w:t>
            </w:r>
            <w:r w:rsidR="003E0990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Определение основных областей риска;</w:t>
            </w:r>
          </w:p>
          <w:p w14:paraId="29E6DEA9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- Определение 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t>ключевых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рисков по областям</w:t>
            </w:r>
          </w:p>
        </w:tc>
      </w:tr>
      <w:tr w:rsidR="003E0990" w:rsidRPr="001D6DA8" w14:paraId="0C64B397" w14:textId="77777777" w:rsidTr="00022292">
        <w:tc>
          <w:tcPr>
            <w:tcW w:w="2835" w:type="dxa"/>
            <w:vMerge/>
          </w:tcPr>
          <w:p w14:paraId="18CD2483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10FE71E9" w14:textId="77777777" w:rsidR="003E0990" w:rsidRPr="00780850" w:rsidRDefault="003E0990" w:rsidP="0004674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Внесение сведений в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перечень рисков</w:t>
            </w:r>
          </w:p>
        </w:tc>
      </w:tr>
      <w:tr w:rsidR="003E0990" w:rsidRPr="001D6DA8" w14:paraId="576A88DC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0E4A6753" w14:textId="77777777" w:rsidR="003E0990" w:rsidRPr="00780850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VIII. Документирование внутреннего контроля. Информация реестров</w:t>
            </w:r>
          </w:p>
        </w:tc>
      </w:tr>
      <w:tr w:rsidR="003E0990" w:rsidRPr="001D6DA8" w14:paraId="676EAD21" w14:textId="77777777" w:rsidTr="00022292">
        <w:tc>
          <w:tcPr>
            <w:tcW w:w="2835" w:type="dxa"/>
          </w:tcPr>
          <w:p w14:paraId="2D11321F" w14:textId="77777777" w:rsidR="003E0990" w:rsidRPr="001D6DA8" w:rsidRDefault="003E0990" w:rsidP="0002229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Положение о внутреннем контроле</w:t>
            </w:r>
          </w:p>
        </w:tc>
        <w:tc>
          <w:tcPr>
            <w:tcW w:w="6231" w:type="dxa"/>
            <w:gridSpan w:val="2"/>
          </w:tcPr>
          <w:p w14:paraId="07BC8CB5" w14:textId="57916893" w:rsidR="003E0990" w:rsidRPr="00780850" w:rsidRDefault="0004674D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Обязанность </w:t>
            </w:r>
            <w:r w:rsidR="003E0990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установлен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ия</w:t>
            </w:r>
            <w:r w:rsidR="003E0990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субъектом учета в рамках формирования его учетной политики.</w:t>
            </w:r>
          </w:p>
        </w:tc>
      </w:tr>
      <w:tr w:rsidR="003E0990" w:rsidRPr="001D6DA8" w14:paraId="216771F9" w14:textId="77777777" w:rsidTr="00022292">
        <w:tc>
          <w:tcPr>
            <w:tcW w:w="2835" w:type="dxa"/>
          </w:tcPr>
          <w:p w14:paraId="1BF4BFBB" w14:textId="77777777" w:rsidR="003E0990" w:rsidRPr="001D6DA8" w:rsidRDefault="003E0990" w:rsidP="0002229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Документирование осуществляется в:</w:t>
            </w:r>
          </w:p>
        </w:tc>
        <w:tc>
          <w:tcPr>
            <w:tcW w:w="6231" w:type="dxa"/>
            <w:gridSpan w:val="2"/>
          </w:tcPr>
          <w:p w14:paraId="176C1C43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учредительных документах;</w:t>
            </w:r>
          </w:p>
          <w:p w14:paraId="2984FA14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учетной политике субъекта внутреннего контроля;</w:t>
            </w:r>
          </w:p>
          <w:p w14:paraId="6D7A8C8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политике снижения и устранения рисков;</w:t>
            </w:r>
          </w:p>
          <w:p w14:paraId="116E3140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правилах трудового распорядка.</w:t>
            </w:r>
          </w:p>
          <w:p w14:paraId="4B6410D5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 порядке взаимодействия участников ВК;</w:t>
            </w:r>
          </w:p>
          <w:p w14:paraId="58E69824" w14:textId="50A630FE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- 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t xml:space="preserve">положении об информационной политике (в области внешних и внутренних коммуникаций), графике </w:t>
            </w:r>
            <w:r w:rsidR="0004674D"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t xml:space="preserve">документооборота, </w:t>
            </w:r>
            <w:r w:rsidRPr="0078085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t>предоставления данных и составления отчетности, должностных инструкциях.</w:t>
            </w:r>
          </w:p>
        </w:tc>
      </w:tr>
      <w:tr w:rsidR="003E0990" w:rsidRPr="001D6DA8" w14:paraId="2C0D6B33" w14:textId="77777777" w:rsidTr="00022292">
        <w:tc>
          <w:tcPr>
            <w:tcW w:w="2835" w:type="dxa"/>
            <w:vMerge w:val="restart"/>
          </w:tcPr>
          <w:p w14:paraId="188C2F95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Внутренние организационно-распорядительные</w:t>
            </w:r>
          </w:p>
          <w:p w14:paraId="550A1D9A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документы:</w:t>
            </w:r>
          </w:p>
        </w:tc>
        <w:tc>
          <w:tcPr>
            <w:tcW w:w="6231" w:type="dxa"/>
            <w:gridSpan w:val="2"/>
          </w:tcPr>
          <w:p w14:paraId="001E78D0" w14:textId="1EA58956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Основа для анализа уровня сохранности активов и вероятности исполнения обязательств:</w:t>
            </w:r>
          </w:p>
        </w:tc>
      </w:tr>
      <w:tr w:rsidR="003E0990" w:rsidRPr="001D6DA8" w14:paraId="45BCC5EE" w14:textId="77777777" w:rsidTr="00022292">
        <w:tc>
          <w:tcPr>
            <w:tcW w:w="2835" w:type="dxa"/>
            <w:vMerge/>
          </w:tcPr>
          <w:p w14:paraId="19D660BE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504A1963" w14:textId="77777777" w:rsidR="003E0990" w:rsidRPr="00780850" w:rsidRDefault="003E0990" w:rsidP="00F5408A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Перечень рисков;</w:t>
            </w:r>
          </w:p>
        </w:tc>
      </w:tr>
      <w:tr w:rsidR="003E0990" w:rsidRPr="001D6DA8" w14:paraId="3BE0B6AA" w14:textId="77777777" w:rsidTr="00022292">
        <w:tc>
          <w:tcPr>
            <w:tcW w:w="2835" w:type="dxa"/>
            <w:vMerge/>
          </w:tcPr>
          <w:p w14:paraId="76020291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46295CFA" w14:textId="77777777" w:rsidR="003E0990" w:rsidRPr="00780850" w:rsidRDefault="003E0990" w:rsidP="00F5408A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Перечень операций (</w:t>
            </w:r>
            <w:r w:rsidRPr="00780850">
              <w:rPr>
                <w:rFonts w:ascii="Times New Roman" w:hAnsi="Times New Roman" w:cs="Times New Roman"/>
              </w:rPr>
              <w:t>операционных процессов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);</w:t>
            </w:r>
          </w:p>
        </w:tc>
      </w:tr>
      <w:tr w:rsidR="003E0990" w:rsidRPr="001D6DA8" w14:paraId="7866E2AD" w14:textId="77777777" w:rsidTr="00022292">
        <w:tc>
          <w:tcPr>
            <w:tcW w:w="2835" w:type="dxa"/>
            <w:vMerge/>
          </w:tcPr>
          <w:p w14:paraId="36CC7B6A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5DA75B50" w14:textId="77777777" w:rsidR="003E0990" w:rsidRPr="00780850" w:rsidRDefault="003E0990" w:rsidP="00F5408A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Реестр контрольных процедур;</w:t>
            </w:r>
          </w:p>
        </w:tc>
      </w:tr>
      <w:tr w:rsidR="003E0990" w:rsidRPr="001D6DA8" w14:paraId="57629843" w14:textId="77777777" w:rsidTr="00022292">
        <w:tc>
          <w:tcPr>
            <w:tcW w:w="2835" w:type="dxa"/>
            <w:vMerge/>
          </w:tcPr>
          <w:p w14:paraId="1E130627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5ADFD105" w14:textId="77777777" w:rsidR="003E0990" w:rsidRPr="00780850" w:rsidRDefault="003E0990" w:rsidP="00F5408A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Реестр (выявленных) рисков;</w:t>
            </w:r>
          </w:p>
        </w:tc>
      </w:tr>
      <w:tr w:rsidR="003E0990" w:rsidRPr="001D6DA8" w14:paraId="67D2BC88" w14:textId="77777777" w:rsidTr="00022292">
        <w:tc>
          <w:tcPr>
            <w:tcW w:w="2835" w:type="dxa"/>
            <w:vMerge/>
          </w:tcPr>
          <w:p w14:paraId="7C782E4F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29958316" w14:textId="77777777" w:rsidR="003E0990" w:rsidRPr="00780850" w:rsidRDefault="003E0990" w:rsidP="00F5408A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Сводный реестр;</w:t>
            </w:r>
          </w:p>
        </w:tc>
      </w:tr>
      <w:tr w:rsidR="003E0990" w:rsidRPr="001D6DA8" w14:paraId="132F12F4" w14:textId="77777777" w:rsidTr="00022292">
        <w:tc>
          <w:tcPr>
            <w:tcW w:w="2835" w:type="dxa"/>
            <w:vMerge/>
          </w:tcPr>
          <w:p w14:paraId="1A978992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4285698D" w14:textId="77777777" w:rsidR="003E0990" w:rsidRPr="00780850" w:rsidRDefault="003E0990" w:rsidP="00F5408A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Отчетный реестр.</w:t>
            </w:r>
          </w:p>
        </w:tc>
      </w:tr>
      <w:tr w:rsidR="003E0990" w:rsidRPr="001D6DA8" w14:paraId="0A4E2693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0FF6CE1F" w14:textId="77777777" w:rsidR="003E0990" w:rsidRPr="00780850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IX. Порядок применения перечней и реестров внутреннего контроля</w:t>
            </w:r>
          </w:p>
        </w:tc>
      </w:tr>
      <w:tr w:rsidR="003E0990" w:rsidRPr="001D6DA8" w14:paraId="0099B54C" w14:textId="77777777" w:rsidTr="00022292">
        <w:tc>
          <w:tcPr>
            <w:tcW w:w="2835" w:type="dxa"/>
          </w:tcPr>
          <w:p w14:paraId="732A886D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Этапы </w:t>
            </w: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осуществления операций для целей внутреннего контроля</w:t>
            </w:r>
          </w:p>
        </w:tc>
        <w:tc>
          <w:tcPr>
            <w:tcW w:w="6231" w:type="dxa"/>
            <w:gridSpan w:val="2"/>
          </w:tcPr>
          <w:p w14:paraId="41C0B230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Инициирование операции;</w:t>
            </w:r>
          </w:p>
          <w:p w14:paraId="1880A731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Оценка рисков;</w:t>
            </w:r>
          </w:p>
          <w:p w14:paraId="1A9ACEC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Проведение контрольной процедуры;</w:t>
            </w:r>
          </w:p>
          <w:p w14:paraId="3FFB892D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Осуществление операции;</w:t>
            </w:r>
          </w:p>
          <w:p w14:paraId="2FCA57DE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Формирование бухгалтерских записей</w:t>
            </w:r>
          </w:p>
        </w:tc>
      </w:tr>
      <w:tr w:rsidR="003E0990" w:rsidRPr="001D6DA8" w14:paraId="02544F25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23CCC954" w14:textId="77777777" w:rsidR="003E0990" w:rsidRPr="00780850" w:rsidRDefault="003E0990" w:rsidP="0002229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80850">
              <w:rPr>
                <w:rFonts w:ascii="Times New Roman" w:hAnsi="Times New Roman" w:cs="Times New Roman"/>
                <w:b/>
                <w:bCs/>
              </w:rPr>
              <w:t>IX. Порядок применения перечней и реестров внутреннего контроля</w:t>
            </w:r>
          </w:p>
        </w:tc>
      </w:tr>
      <w:tr w:rsidR="003E0990" w:rsidRPr="001D6DA8" w14:paraId="1DE1787D" w14:textId="77777777" w:rsidTr="00022292">
        <w:tc>
          <w:tcPr>
            <w:tcW w:w="2835" w:type="dxa"/>
          </w:tcPr>
          <w:p w14:paraId="776D032F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Отражение сведений в документах внутреннего контроля</w:t>
            </w:r>
          </w:p>
        </w:tc>
        <w:tc>
          <w:tcPr>
            <w:tcW w:w="6231" w:type="dxa"/>
            <w:gridSpan w:val="2"/>
          </w:tcPr>
          <w:p w14:paraId="2C20283D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Перечень операций -&gt; Реестр рисков -&gt;</w:t>
            </w:r>
          </w:p>
          <w:p w14:paraId="68B46C39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Реестр контрольных процедур -&gt;</w:t>
            </w:r>
          </w:p>
          <w:p w14:paraId="6CA8AC2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(блок корреспонденций) Регистры бухгалтерского учета</w:t>
            </w:r>
          </w:p>
        </w:tc>
      </w:tr>
      <w:tr w:rsidR="003E0990" w:rsidRPr="001D6DA8" w14:paraId="15812DA3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6DD813EC" w14:textId="77777777" w:rsidR="003E0990" w:rsidRPr="00780850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0850">
              <w:rPr>
                <w:rFonts w:ascii="Times New Roman" w:hAnsi="Times New Roman" w:cs="Times New Roman"/>
                <w:b/>
                <w:bCs/>
              </w:rPr>
              <w:t>X. Автоматизация и компьютеризация</w:t>
            </w:r>
          </w:p>
        </w:tc>
      </w:tr>
      <w:tr w:rsidR="003E0990" w:rsidRPr="001D6DA8" w14:paraId="4FA9A53A" w14:textId="77777777" w:rsidTr="00022292">
        <w:tc>
          <w:tcPr>
            <w:tcW w:w="2835" w:type="dxa"/>
          </w:tcPr>
          <w:p w14:paraId="17C08515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Внутренний контроль осуществляется с применением информационных технологий,</w:t>
            </w:r>
          </w:p>
        </w:tc>
        <w:tc>
          <w:tcPr>
            <w:tcW w:w="6231" w:type="dxa"/>
            <w:gridSpan w:val="2"/>
          </w:tcPr>
          <w:p w14:paraId="4FBE3951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позволяет исключить нецифровые (аналоговые) методы формирования сведений и их передачу в субъекте внутреннего контроля</w:t>
            </w:r>
          </w:p>
        </w:tc>
      </w:tr>
      <w:tr w:rsidR="003E0990" w:rsidRPr="001D6DA8" w14:paraId="0B8DBF4B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3A3482E1" w14:textId="77777777" w:rsidR="003E0990" w:rsidRPr="00780850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0850">
              <w:rPr>
                <w:rFonts w:ascii="Times New Roman" w:hAnsi="Times New Roman" w:cs="Times New Roman"/>
                <w:b/>
                <w:bCs/>
              </w:rPr>
              <w:t>XI. Мониторинг системы внутреннего контроля</w:t>
            </w:r>
          </w:p>
        </w:tc>
      </w:tr>
      <w:tr w:rsidR="003E0990" w:rsidRPr="001D6DA8" w14:paraId="42374070" w14:textId="77777777" w:rsidTr="00022292">
        <w:tc>
          <w:tcPr>
            <w:tcW w:w="2835" w:type="dxa"/>
          </w:tcPr>
          <w:p w14:paraId="57F053A5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за внутренний надзор </w:t>
            </w:r>
          </w:p>
          <w:p w14:paraId="39C5D202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7516743C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руководитель, служба внутреннего контроля или контролер</w:t>
            </w:r>
            <w:r w:rsidRPr="00780850">
              <w:rPr>
                <w:rFonts w:ascii="Times New Roman" w:hAnsi="Times New Roman" w:cs="Times New Roman"/>
              </w:rPr>
              <w:t xml:space="preserve"> отвечают 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за работоспособность внутреннего</w:t>
            </w:r>
          </w:p>
          <w:p w14:paraId="79761602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контроля</w:t>
            </w:r>
          </w:p>
        </w:tc>
      </w:tr>
      <w:tr w:rsidR="003E0990" w:rsidRPr="001D6DA8" w14:paraId="76B4C58B" w14:textId="77777777" w:rsidTr="00022292">
        <w:tc>
          <w:tcPr>
            <w:tcW w:w="2835" w:type="dxa"/>
          </w:tcPr>
          <w:p w14:paraId="5CAFF050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Оценка надежности системы внутреннего контроля</w:t>
            </w:r>
          </w:p>
        </w:tc>
        <w:tc>
          <w:tcPr>
            <w:tcW w:w="6231" w:type="dxa"/>
            <w:gridSpan w:val="2"/>
          </w:tcPr>
          <w:p w14:paraId="64A30EEB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Субъектом внутреннего контроля проводится </w:t>
            </w:r>
          </w:p>
          <w:p w14:paraId="5E802FC0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 целью определения уровня ее организации и необходимости проведения мероприятий по ее развитию и совершенствованию</w:t>
            </w:r>
          </w:p>
        </w:tc>
      </w:tr>
      <w:tr w:rsidR="003E0990" w:rsidRPr="001D6DA8" w14:paraId="1ECDE6D9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100B5BD0" w14:textId="77777777" w:rsidR="003E0990" w:rsidRPr="00780850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XII. Организация внутреннего контроля в случае передачи полномочий по ведению бухгалтерского учета и составлению бухгалтерской отчетности</w:t>
            </w:r>
          </w:p>
        </w:tc>
      </w:tr>
      <w:tr w:rsidR="003E0990" w:rsidRPr="001D6DA8" w14:paraId="3FCA9E55" w14:textId="77777777" w:rsidTr="00022292">
        <w:tc>
          <w:tcPr>
            <w:tcW w:w="2835" w:type="dxa"/>
          </w:tcPr>
          <w:p w14:paraId="5C1DD3B8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>Централизованная бухгалтерия (ЦБ)</w:t>
            </w:r>
          </w:p>
        </w:tc>
        <w:tc>
          <w:tcPr>
            <w:tcW w:w="6231" w:type="dxa"/>
            <w:gridSpan w:val="2"/>
          </w:tcPr>
          <w:p w14:paraId="7F501F38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ЦБ – участник внутреннего контроля</w:t>
            </w:r>
          </w:p>
        </w:tc>
      </w:tr>
      <w:tr w:rsidR="003E0990" w:rsidRPr="001D6DA8" w14:paraId="4B43953E" w14:textId="77777777" w:rsidTr="00022292">
        <w:tc>
          <w:tcPr>
            <w:tcW w:w="9066" w:type="dxa"/>
            <w:gridSpan w:val="3"/>
            <w:shd w:val="clear" w:color="auto" w:fill="FFF2CC" w:themeFill="accent4" w:themeFillTint="33"/>
          </w:tcPr>
          <w:p w14:paraId="5B28E770" w14:textId="77777777" w:rsidR="003E0990" w:rsidRPr="00780850" w:rsidRDefault="003E0990" w:rsidP="0002229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XIII. Переходные положения</w:t>
            </w:r>
          </w:p>
        </w:tc>
      </w:tr>
      <w:tr w:rsidR="003E0990" w:rsidRPr="001D6DA8" w14:paraId="6309BC1F" w14:textId="77777777" w:rsidTr="00022292">
        <w:tc>
          <w:tcPr>
            <w:tcW w:w="2835" w:type="dxa"/>
            <w:vMerge w:val="restart"/>
          </w:tcPr>
          <w:p w14:paraId="7AC15864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DA8">
              <w:rPr>
                <w:rFonts w:ascii="Times New Roman" w:hAnsi="Times New Roman" w:cs="Times New Roman"/>
                <w:sz w:val="24"/>
                <w:szCs w:val="24"/>
              </w:rPr>
              <w:t xml:space="preserve">Положения настоящего Стандарта </w:t>
            </w:r>
          </w:p>
        </w:tc>
        <w:tc>
          <w:tcPr>
            <w:tcW w:w="6231" w:type="dxa"/>
            <w:gridSpan w:val="2"/>
          </w:tcPr>
          <w:p w14:paraId="6668F19B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Вступают в силу 1 января 2025 года. </w:t>
            </w:r>
          </w:p>
        </w:tc>
      </w:tr>
      <w:tr w:rsidR="003E0990" w:rsidRPr="001D6DA8" w14:paraId="08E5DA58" w14:textId="77777777" w:rsidTr="00022292">
        <w:trPr>
          <w:trHeight w:val="1104"/>
        </w:trPr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0782D1EC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  <w:tcBorders>
              <w:bottom w:val="single" w:sz="4" w:space="0" w:color="auto"/>
            </w:tcBorders>
          </w:tcPr>
          <w:p w14:paraId="40BC0A59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В срок до 31 декабря 2025 года субъекты внутреннего контроля 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разрабатывают и утверждают политику и внутренние документы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внутреннего контроля в соответствии с настоящим Стандартом.</w:t>
            </w:r>
          </w:p>
        </w:tc>
      </w:tr>
      <w:tr w:rsidR="003E0990" w:rsidRPr="001D6DA8" w14:paraId="409EDCB6" w14:textId="77777777" w:rsidTr="00022292">
        <w:tc>
          <w:tcPr>
            <w:tcW w:w="2835" w:type="dxa"/>
            <w:vMerge/>
          </w:tcPr>
          <w:p w14:paraId="74F6058F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1D402381" w14:textId="77777777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 срок до 31 декабря 2026 года субъекты внутреннего контроля реализовывают</w:t>
            </w:r>
            <w:r w:rsidRPr="007808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функционирование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внутреннего контроля посредством информационных систем.</w:t>
            </w:r>
          </w:p>
        </w:tc>
      </w:tr>
      <w:tr w:rsidR="003E0990" w:rsidRPr="001D6DA8" w14:paraId="7452BFC8" w14:textId="77777777" w:rsidTr="00022292">
        <w:tc>
          <w:tcPr>
            <w:tcW w:w="2835" w:type="dxa"/>
            <w:vMerge/>
          </w:tcPr>
          <w:p w14:paraId="29860B95" w14:textId="77777777" w:rsidR="003E0990" w:rsidRPr="001D6DA8" w:rsidRDefault="003E0990" w:rsidP="00022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gridSpan w:val="2"/>
          </w:tcPr>
          <w:p w14:paraId="16772853" w14:textId="7D104B36" w:rsidR="003E0990" w:rsidRPr="00780850" w:rsidRDefault="003E0990" w:rsidP="0002229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Стандарт подлежит применению с 1 января 202</w:t>
            </w:r>
            <w:r w:rsidR="007C265A"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  <w:r w:rsidRPr="0078085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года</w:t>
            </w:r>
          </w:p>
        </w:tc>
      </w:tr>
      <w:tr w:rsidR="003E0990" w:rsidRPr="001D6DA8" w14:paraId="2AC68429" w14:textId="77777777" w:rsidTr="00DE05CA">
        <w:tc>
          <w:tcPr>
            <w:tcW w:w="9066" w:type="dxa"/>
            <w:gridSpan w:val="3"/>
          </w:tcPr>
          <w:p w14:paraId="458F6FF3" w14:textId="350607CC" w:rsidR="007C265A" w:rsidRPr="001D6DA8" w:rsidRDefault="00D01135" w:rsidP="007C26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Учесть! </w:t>
            </w:r>
            <w:r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За ошибки, допущенные при осуществлении внутренне</w:t>
            </w:r>
            <w:r w:rsidR="007C265A"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</w:t>
            </w:r>
            <w:r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контрол</w:t>
            </w:r>
            <w:r w:rsidR="007C265A"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я</w:t>
            </w:r>
            <w:r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не планируют наказывать</w:t>
            </w:r>
            <w:r w:rsidRPr="007C265A">
              <w:t xml:space="preserve"> </w:t>
            </w:r>
            <w:r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до </w:t>
            </w:r>
            <w:r w:rsidR="007C265A"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1 января </w:t>
            </w:r>
            <w:r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2028 года. При этом </w:t>
            </w:r>
            <w:r w:rsidR="00047D17"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</w:t>
            </w:r>
            <w:r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рганы </w:t>
            </w:r>
            <w:r w:rsidR="007C265A"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государственного (муниципального) </w:t>
            </w:r>
            <w:proofErr w:type="spellStart"/>
            <w:r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финконтроля</w:t>
            </w:r>
            <w:proofErr w:type="spellEnd"/>
            <w:r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="007C265A"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 результатам контрольных мероприятий будут предоставлять рекомендации по улучшению системы внутреннего контроля и его осуществлению</w:t>
            </w:r>
            <w:r w:rsidR="00047D17" w:rsidRPr="007C26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</w:t>
            </w:r>
            <w:r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(п. </w:t>
            </w:r>
            <w:r w:rsidR="007C265A"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66</w:t>
            </w:r>
            <w:r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проекта </w:t>
            </w:r>
            <w:r w:rsidR="00411FA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</w:t>
            </w:r>
            <w:r w:rsidRPr="007C265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тандарта).</w:t>
            </w:r>
          </w:p>
        </w:tc>
      </w:tr>
    </w:tbl>
    <w:p w14:paraId="5647AF27" w14:textId="77777777" w:rsidR="003E0990" w:rsidRDefault="003E0990" w:rsidP="00A107B3">
      <w:pPr>
        <w:spacing w:after="0" w:line="180" w:lineRule="atLeast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68A377" w14:textId="02EB650D" w:rsidR="00E3054B" w:rsidRDefault="00F5408A" w:rsidP="001813AF">
      <w:pPr>
        <w:spacing w:after="0" w:line="180" w:lineRule="atLeast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</w:p>
    <w:p w14:paraId="5E05B2B3" w14:textId="77777777" w:rsidR="00EE3C23" w:rsidRPr="001E29ED" w:rsidRDefault="00EE3C23" w:rsidP="001813AF">
      <w:pPr>
        <w:spacing w:after="0" w:line="18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sectPr w:rsidR="00EE3C23" w:rsidRPr="001E2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97FBE"/>
    <w:multiLevelType w:val="hybridMultilevel"/>
    <w:tmpl w:val="D8B05B08"/>
    <w:lvl w:ilvl="0" w:tplc="CFB4D9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16BC9"/>
    <w:multiLevelType w:val="hybridMultilevel"/>
    <w:tmpl w:val="E744A87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C272F2"/>
    <w:multiLevelType w:val="hybridMultilevel"/>
    <w:tmpl w:val="F3F49510"/>
    <w:lvl w:ilvl="0" w:tplc="0A90ADC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E0249"/>
    <w:multiLevelType w:val="hybridMultilevel"/>
    <w:tmpl w:val="38383BB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B9257F"/>
    <w:multiLevelType w:val="hybridMultilevel"/>
    <w:tmpl w:val="64C09A0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15A"/>
    <w:rsid w:val="0004674D"/>
    <w:rsid w:val="00047D17"/>
    <w:rsid w:val="00055898"/>
    <w:rsid w:val="00057F9F"/>
    <w:rsid w:val="00097FF8"/>
    <w:rsid w:val="000E3028"/>
    <w:rsid w:val="0014541D"/>
    <w:rsid w:val="001553B5"/>
    <w:rsid w:val="001564E4"/>
    <w:rsid w:val="001801FE"/>
    <w:rsid w:val="001813AF"/>
    <w:rsid w:val="001C7E2E"/>
    <w:rsid w:val="001E29ED"/>
    <w:rsid w:val="001F23E2"/>
    <w:rsid w:val="00252C77"/>
    <w:rsid w:val="00265A73"/>
    <w:rsid w:val="00276862"/>
    <w:rsid w:val="00277E97"/>
    <w:rsid w:val="002B38E7"/>
    <w:rsid w:val="002C4869"/>
    <w:rsid w:val="002D5C6B"/>
    <w:rsid w:val="00301197"/>
    <w:rsid w:val="00315CEF"/>
    <w:rsid w:val="003600A7"/>
    <w:rsid w:val="003976E3"/>
    <w:rsid w:val="003A26B0"/>
    <w:rsid w:val="003A315A"/>
    <w:rsid w:val="003C7695"/>
    <w:rsid w:val="003D1E04"/>
    <w:rsid w:val="003D79AE"/>
    <w:rsid w:val="003E0990"/>
    <w:rsid w:val="003F186F"/>
    <w:rsid w:val="003F7A64"/>
    <w:rsid w:val="00411FAB"/>
    <w:rsid w:val="00426F79"/>
    <w:rsid w:val="00457AEC"/>
    <w:rsid w:val="0046677F"/>
    <w:rsid w:val="004B5A08"/>
    <w:rsid w:val="004E6117"/>
    <w:rsid w:val="00500054"/>
    <w:rsid w:val="00537AA4"/>
    <w:rsid w:val="00540B04"/>
    <w:rsid w:val="0056505D"/>
    <w:rsid w:val="0059067C"/>
    <w:rsid w:val="005A14A9"/>
    <w:rsid w:val="005B223A"/>
    <w:rsid w:val="005D3F5F"/>
    <w:rsid w:val="00603EC4"/>
    <w:rsid w:val="00605708"/>
    <w:rsid w:val="006C04A6"/>
    <w:rsid w:val="006C177C"/>
    <w:rsid w:val="00721B35"/>
    <w:rsid w:val="00735F72"/>
    <w:rsid w:val="007404F4"/>
    <w:rsid w:val="00742A96"/>
    <w:rsid w:val="00780850"/>
    <w:rsid w:val="00782886"/>
    <w:rsid w:val="0079407A"/>
    <w:rsid w:val="007B0793"/>
    <w:rsid w:val="007C265A"/>
    <w:rsid w:val="007D3D3F"/>
    <w:rsid w:val="007F44A0"/>
    <w:rsid w:val="007F57CD"/>
    <w:rsid w:val="0080202B"/>
    <w:rsid w:val="008633F2"/>
    <w:rsid w:val="008813B5"/>
    <w:rsid w:val="008908BA"/>
    <w:rsid w:val="008B0D44"/>
    <w:rsid w:val="008C1217"/>
    <w:rsid w:val="008C552D"/>
    <w:rsid w:val="008D2A8C"/>
    <w:rsid w:val="00902208"/>
    <w:rsid w:val="0090645A"/>
    <w:rsid w:val="00911FEC"/>
    <w:rsid w:val="009212B9"/>
    <w:rsid w:val="0093142D"/>
    <w:rsid w:val="009423F8"/>
    <w:rsid w:val="009456F3"/>
    <w:rsid w:val="00975056"/>
    <w:rsid w:val="009835F0"/>
    <w:rsid w:val="009901AE"/>
    <w:rsid w:val="009A2323"/>
    <w:rsid w:val="009B6D77"/>
    <w:rsid w:val="009D50D5"/>
    <w:rsid w:val="009E3DD8"/>
    <w:rsid w:val="009F30CE"/>
    <w:rsid w:val="00A107B3"/>
    <w:rsid w:val="00A226FF"/>
    <w:rsid w:val="00A45CB1"/>
    <w:rsid w:val="00A46E43"/>
    <w:rsid w:val="00A804AB"/>
    <w:rsid w:val="00A80BA0"/>
    <w:rsid w:val="00A9276B"/>
    <w:rsid w:val="00A9657D"/>
    <w:rsid w:val="00AA4C8C"/>
    <w:rsid w:val="00AF79B3"/>
    <w:rsid w:val="00B024B7"/>
    <w:rsid w:val="00B20060"/>
    <w:rsid w:val="00B27828"/>
    <w:rsid w:val="00B514B7"/>
    <w:rsid w:val="00B519F4"/>
    <w:rsid w:val="00B92A37"/>
    <w:rsid w:val="00BB2D9C"/>
    <w:rsid w:val="00BD2116"/>
    <w:rsid w:val="00BF3A9C"/>
    <w:rsid w:val="00C0264C"/>
    <w:rsid w:val="00C24798"/>
    <w:rsid w:val="00C96115"/>
    <w:rsid w:val="00CF1E15"/>
    <w:rsid w:val="00D01135"/>
    <w:rsid w:val="00D1320A"/>
    <w:rsid w:val="00D2248D"/>
    <w:rsid w:val="00D2736F"/>
    <w:rsid w:val="00D5150F"/>
    <w:rsid w:val="00D66B75"/>
    <w:rsid w:val="00D70980"/>
    <w:rsid w:val="00DC65C7"/>
    <w:rsid w:val="00DE017C"/>
    <w:rsid w:val="00E01897"/>
    <w:rsid w:val="00E15A3D"/>
    <w:rsid w:val="00E3054B"/>
    <w:rsid w:val="00E60FB2"/>
    <w:rsid w:val="00E87113"/>
    <w:rsid w:val="00E87C62"/>
    <w:rsid w:val="00EA5FB7"/>
    <w:rsid w:val="00EB1CF2"/>
    <w:rsid w:val="00EB4AE5"/>
    <w:rsid w:val="00EB522D"/>
    <w:rsid w:val="00EC7431"/>
    <w:rsid w:val="00EE3C23"/>
    <w:rsid w:val="00EF056A"/>
    <w:rsid w:val="00F03C34"/>
    <w:rsid w:val="00F141A5"/>
    <w:rsid w:val="00F15EC8"/>
    <w:rsid w:val="00F33D34"/>
    <w:rsid w:val="00F447A5"/>
    <w:rsid w:val="00F514AE"/>
    <w:rsid w:val="00F5408A"/>
    <w:rsid w:val="00F659AA"/>
    <w:rsid w:val="00F70027"/>
    <w:rsid w:val="00F7738E"/>
    <w:rsid w:val="00F96F95"/>
    <w:rsid w:val="00FE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11E07"/>
  <w15:docId w15:val="{9317C8D2-2011-456E-B955-17C835E7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5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2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15A3D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9067C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8B0D4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B0D44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B0D44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B0D4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B0D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1910</Words>
  <Characters>11390</Characters>
  <Application>Microsoft Office Word</Application>
  <DocSecurity>0</DocSecurity>
  <Lines>345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2</cp:revision>
  <dcterms:created xsi:type="dcterms:W3CDTF">2024-09-26T17:40:00Z</dcterms:created>
  <dcterms:modified xsi:type="dcterms:W3CDTF">2024-09-26T17:40:00Z</dcterms:modified>
</cp:coreProperties>
</file>