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7C" w:rsidRDefault="00F71F7C" w:rsidP="000F1725">
      <w:pPr>
        <w:spacing w:after="0"/>
        <w:jc w:val="center"/>
        <w:rPr>
          <w:b/>
        </w:rPr>
      </w:pPr>
      <w:r w:rsidRPr="000037D2">
        <w:rPr>
          <w:b/>
        </w:rPr>
        <w:t xml:space="preserve">СПРАВОЧНИК </w:t>
      </w:r>
      <w:r w:rsidR="00F97C17" w:rsidRPr="000037D2">
        <w:rPr>
          <w:b/>
        </w:rPr>
        <w:t>ОСНОВНЫХ КБК</w:t>
      </w:r>
      <w:r w:rsidR="00E346DC" w:rsidRPr="000037D2">
        <w:rPr>
          <w:b/>
        </w:rPr>
        <w:t xml:space="preserve"> С</w:t>
      </w:r>
      <w:r w:rsidR="00F97C17" w:rsidRPr="000037D2">
        <w:rPr>
          <w:b/>
        </w:rPr>
        <w:t xml:space="preserve"> 2025</w:t>
      </w:r>
      <w:r w:rsidR="00E346DC" w:rsidRPr="000037D2">
        <w:rPr>
          <w:b/>
        </w:rPr>
        <w:t xml:space="preserve"> ГОДА</w:t>
      </w:r>
      <w:r w:rsidR="00902EA8" w:rsidRPr="000037D2">
        <w:rPr>
          <w:b/>
        </w:rPr>
        <w:t xml:space="preserve"> </w:t>
      </w:r>
      <w:r w:rsidR="00ED463E">
        <w:rPr>
          <w:b/>
        </w:rPr>
        <w:t>ДЛЯ ЗАПОЛНЕНИЯ НАЛОГОВЫХ</w:t>
      </w:r>
      <w:r w:rsidR="00902EA8" w:rsidRPr="000037D2">
        <w:rPr>
          <w:b/>
        </w:rPr>
        <w:t xml:space="preserve"> УВЕДОМЛЕНИЙ</w:t>
      </w:r>
    </w:p>
    <w:p w:rsidR="000F1725" w:rsidRPr="000037D2" w:rsidRDefault="000F1725" w:rsidP="000F1725">
      <w:pPr>
        <w:spacing w:after="0"/>
        <w:rPr>
          <w:b/>
        </w:rPr>
      </w:pPr>
    </w:p>
    <w:p w:rsidR="009F4F04" w:rsidRPr="00AE27ED" w:rsidRDefault="00FB274C">
      <w:pPr>
        <w:rPr>
          <w:b/>
        </w:rPr>
      </w:pPr>
      <w:r w:rsidRPr="00AE27ED">
        <w:rPr>
          <w:b/>
        </w:rPr>
        <w:t xml:space="preserve">1. </w:t>
      </w:r>
      <w:r w:rsidR="009F4F04" w:rsidRPr="00AE27ED">
        <w:rPr>
          <w:b/>
        </w:rPr>
        <w:t>Н</w:t>
      </w:r>
      <w:r w:rsidR="00F71F7C" w:rsidRPr="00AE27ED">
        <w:rPr>
          <w:b/>
        </w:rPr>
        <w:t>АЛОГ НА ДОХОДЫ ФИЗИЧЕСКИХ ЛИЦ</w:t>
      </w:r>
    </w:p>
    <w:tbl>
      <w:tblPr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  <w:gridCol w:w="6804"/>
      </w:tblGrid>
      <w:tr w:rsidR="00F71F7C" w:rsidRPr="00F71F7C" w:rsidTr="00573F38">
        <w:trPr>
          <w:trHeight w:val="389"/>
        </w:trPr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71F7C" w:rsidRPr="00F71F7C" w:rsidRDefault="00F71F7C" w:rsidP="00F71F7C">
            <w:pPr>
              <w:spacing w:after="0"/>
              <w:jc w:val="center"/>
              <w:rPr>
                <w:b/>
              </w:rPr>
            </w:pPr>
            <w:r w:rsidRPr="00F71F7C">
              <w:rPr>
                <w:b/>
              </w:rPr>
              <w:t>Код бюджетной классификации</w:t>
            </w:r>
          </w:p>
        </w:tc>
        <w:tc>
          <w:tcPr>
            <w:tcW w:w="680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71F7C" w:rsidRPr="00F71F7C" w:rsidRDefault="00902EA8" w:rsidP="00F71F7C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Заработная плата, вознаграждение по ГПД и пр. выплаты</w:t>
            </w:r>
          </w:p>
        </w:tc>
      </w:tr>
      <w:tr w:rsidR="00F71F7C" w:rsidRPr="00F71F7C" w:rsidTr="00573F38">
        <w:trPr>
          <w:trHeight w:val="1452"/>
        </w:trPr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71F7C" w:rsidRPr="00F71F7C" w:rsidRDefault="00F71F7C" w:rsidP="00F71F7C">
            <w:pPr>
              <w:spacing w:after="0"/>
            </w:pPr>
            <w:r w:rsidRPr="00F71F7C">
              <w:t>182 1 01 0</w:t>
            </w:r>
            <w:r w:rsidRPr="00573F38">
              <w:rPr>
                <w:b/>
              </w:rPr>
              <w:t>201</w:t>
            </w:r>
            <w:r w:rsidRPr="00F71F7C">
              <w:t>0 01 1000 110</w:t>
            </w:r>
          </w:p>
        </w:tc>
        <w:tc>
          <w:tcPr>
            <w:tcW w:w="680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573F38" w:rsidRDefault="00573F38" w:rsidP="00573F38">
            <w:pPr>
              <w:spacing w:after="0"/>
            </w:pPr>
            <w:r>
              <w:t>312 тыс. руб. (</w:t>
            </w:r>
            <w:r w:rsidRPr="00573F38">
              <w:rPr>
                <w:b/>
              </w:rPr>
              <w:t>13%</w:t>
            </w:r>
            <w:r>
              <w:t xml:space="preserve"> с дохода в пределах 2,4 млн руб.)</w:t>
            </w:r>
            <w:r>
              <w:t xml:space="preserve"> </w:t>
            </w:r>
            <w:r>
              <w:t>*</w:t>
            </w:r>
          </w:p>
          <w:p w:rsidR="00573F38" w:rsidRDefault="00573F38" w:rsidP="00573F38">
            <w:pPr>
              <w:spacing w:after="0"/>
            </w:pPr>
          </w:p>
          <w:p w:rsidR="00F71F7C" w:rsidRPr="00F71F7C" w:rsidRDefault="00573F38" w:rsidP="00ED463E">
            <w:pPr>
              <w:spacing w:after="0"/>
              <w:jc w:val="both"/>
            </w:pPr>
            <w:r>
              <w:t xml:space="preserve">*для НДФЛ не выше 650 тыс. руб. (13% с доходов до 5 млн руб.) </w:t>
            </w:r>
            <w:r w:rsidR="00ED463E">
              <w:br/>
            </w:r>
            <w:r>
              <w:t>за периоды до 1 января 2025 года применя</w:t>
            </w:r>
            <w:r>
              <w:t>лся</w:t>
            </w:r>
            <w:r>
              <w:t xml:space="preserve"> этот же КБК</w:t>
            </w:r>
          </w:p>
        </w:tc>
      </w:tr>
      <w:tr w:rsidR="00573F38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F71F7C" w:rsidRDefault="00573F38" w:rsidP="00F71F7C">
            <w:pPr>
              <w:spacing w:after="0"/>
            </w:pPr>
            <w:r w:rsidRPr="00573F38">
              <w:t>182 1 01 0</w:t>
            </w:r>
            <w:r w:rsidRPr="00573F38">
              <w:rPr>
                <w:b/>
              </w:rPr>
              <w:t>208</w:t>
            </w:r>
            <w:r w:rsidRPr="00573F38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Default="00573F38" w:rsidP="00573F38">
            <w:pPr>
              <w:spacing w:after="0"/>
            </w:pPr>
            <w:r>
              <w:t xml:space="preserve">свыше 312 тыс. руб. </w:t>
            </w:r>
            <w:r>
              <w:br/>
            </w:r>
            <w:r>
              <w:t>(</w:t>
            </w:r>
            <w:r w:rsidRPr="00573F38">
              <w:rPr>
                <w:b/>
              </w:rPr>
              <w:t>15%</w:t>
            </w:r>
            <w:r>
              <w:t xml:space="preserve"> с дохода</w:t>
            </w:r>
            <w:r>
              <w:t xml:space="preserve"> свыше</w:t>
            </w:r>
            <w:r>
              <w:t xml:space="preserve"> 2,4 млн руб. до 5 млн руб.)</w:t>
            </w:r>
            <w:r>
              <w:t xml:space="preserve"> </w:t>
            </w:r>
            <w:r>
              <w:t>*</w:t>
            </w:r>
          </w:p>
          <w:p w:rsidR="00573F38" w:rsidRDefault="00573F38" w:rsidP="00573F38">
            <w:pPr>
              <w:spacing w:after="0"/>
            </w:pPr>
          </w:p>
          <w:p w:rsidR="00573F38" w:rsidRPr="00F71F7C" w:rsidRDefault="00573F38" w:rsidP="00ED463E">
            <w:pPr>
              <w:spacing w:after="0"/>
              <w:jc w:val="both"/>
            </w:pPr>
            <w:r>
              <w:t>* для НДФЛ свыше 650 тыс. руб. (15% с доходов</w:t>
            </w:r>
            <w:r w:rsidR="00E346DC">
              <w:t xml:space="preserve"> свыше </w:t>
            </w:r>
            <w:r>
              <w:t xml:space="preserve">5 млн руб.) </w:t>
            </w:r>
            <w:r w:rsidR="00ED463E">
              <w:br/>
            </w:r>
            <w:r>
              <w:t>за периоды до 1 января 2025 года применя</w:t>
            </w:r>
            <w:r>
              <w:t xml:space="preserve">лся </w:t>
            </w:r>
            <w:r>
              <w:t>этот же КБК</w:t>
            </w:r>
          </w:p>
        </w:tc>
      </w:tr>
      <w:tr w:rsidR="00573F38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573F38" w:rsidP="00F71F7C">
            <w:pPr>
              <w:spacing w:after="0"/>
            </w:pPr>
            <w:r w:rsidRPr="00E121CF">
              <w:t>182 1 01 0</w:t>
            </w:r>
            <w:r w:rsidRPr="00E121CF">
              <w:rPr>
                <w:b/>
              </w:rPr>
              <w:t>215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573F38" w:rsidP="00573F38">
            <w:pPr>
              <w:spacing w:after="0"/>
            </w:pPr>
            <w:r w:rsidRPr="00E121CF">
              <w:t xml:space="preserve">свыше 702 тыс. руб. </w:t>
            </w:r>
            <w:r w:rsidRPr="00E121CF">
              <w:br/>
              <w:t>(</w:t>
            </w:r>
            <w:r w:rsidRPr="00E121CF">
              <w:rPr>
                <w:b/>
              </w:rPr>
              <w:t>18%</w:t>
            </w:r>
            <w:r w:rsidRPr="00E121CF">
              <w:t xml:space="preserve"> с дохода свыше 5 млн руб. до 20 млн руб.)</w:t>
            </w:r>
          </w:p>
        </w:tc>
      </w:tr>
      <w:tr w:rsidR="00573F38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573F38" w:rsidP="00F71F7C">
            <w:pPr>
              <w:spacing w:after="0"/>
            </w:pPr>
            <w:r w:rsidRPr="00E121CF">
              <w:t>182 1 01 0</w:t>
            </w:r>
            <w:r w:rsidRPr="00E121CF">
              <w:rPr>
                <w:b/>
              </w:rPr>
              <w:t>216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573F38" w:rsidP="00573F38">
            <w:pPr>
              <w:spacing w:after="0"/>
            </w:pPr>
            <w:r w:rsidRPr="00E121CF">
              <w:t xml:space="preserve">свыше 3 402 тыс. руб. </w:t>
            </w:r>
            <w:r w:rsidRPr="00E121CF">
              <w:br/>
              <w:t>(</w:t>
            </w:r>
            <w:r w:rsidRPr="00E121CF">
              <w:rPr>
                <w:b/>
              </w:rPr>
              <w:t>20%</w:t>
            </w:r>
            <w:r w:rsidRPr="00E121CF">
              <w:t xml:space="preserve"> с дохода свыше 20 млн руб. до 50 млн руб.)</w:t>
            </w:r>
          </w:p>
        </w:tc>
      </w:tr>
      <w:tr w:rsidR="00573F38" w:rsidRPr="00F71F7C" w:rsidTr="00E346DC">
        <w:trPr>
          <w:trHeight w:val="697"/>
        </w:trPr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D526AB" w:rsidP="00F71F7C">
            <w:pPr>
              <w:spacing w:after="0"/>
            </w:pPr>
            <w:r w:rsidRPr="00E121CF">
              <w:t>182 1 01 0</w:t>
            </w:r>
            <w:r w:rsidRPr="00E121CF">
              <w:rPr>
                <w:b/>
              </w:rPr>
              <w:t>217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D526AB" w:rsidP="00E346DC">
            <w:pPr>
              <w:spacing w:after="0"/>
            </w:pPr>
            <w:r w:rsidRPr="00E121CF">
              <w:t xml:space="preserve">свыше 9 402 тыс. руб. </w:t>
            </w:r>
            <w:r w:rsidR="00E346DC" w:rsidRPr="00E121CF">
              <w:br/>
            </w:r>
            <w:r w:rsidRPr="00E121CF">
              <w:t>(</w:t>
            </w:r>
            <w:r w:rsidRPr="00E121CF">
              <w:rPr>
                <w:b/>
              </w:rPr>
              <w:t>22%</w:t>
            </w:r>
            <w:r w:rsidRPr="00E121CF">
              <w:t xml:space="preserve"> с дохода</w:t>
            </w:r>
            <w:r w:rsidR="00E346DC" w:rsidRPr="00E121CF">
              <w:t xml:space="preserve"> свыше</w:t>
            </w:r>
            <w:r w:rsidRPr="00E121CF">
              <w:t xml:space="preserve"> 50 млн руб.)</w:t>
            </w:r>
          </w:p>
        </w:tc>
      </w:tr>
      <w:tr w:rsidR="00573F38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573F38" w:rsidP="00F71F7C">
            <w:pPr>
              <w:spacing w:after="0"/>
            </w:pP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971D00" w:rsidP="00971D00">
            <w:pPr>
              <w:spacing w:after="0"/>
              <w:jc w:val="center"/>
              <w:rPr>
                <w:b/>
              </w:rPr>
            </w:pPr>
            <w:r w:rsidRPr="00E121CF">
              <w:rPr>
                <w:b/>
              </w:rPr>
              <w:t>Выплаты за участие в СВО</w:t>
            </w:r>
          </w:p>
        </w:tc>
      </w:tr>
      <w:tr w:rsidR="00971D00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71D00" w:rsidRPr="00E121CF" w:rsidRDefault="00971D00" w:rsidP="00F71F7C">
            <w:pPr>
              <w:spacing w:after="0"/>
            </w:pPr>
            <w:r w:rsidRPr="00E121CF">
              <w:t>182 1 01 0</w:t>
            </w:r>
            <w:r w:rsidRPr="00E121CF">
              <w:rPr>
                <w:b/>
              </w:rPr>
              <w:t>220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71D00" w:rsidRPr="00E121CF" w:rsidRDefault="00971D00" w:rsidP="00F71F7C">
            <w:pPr>
              <w:spacing w:after="0"/>
            </w:pPr>
            <w:r w:rsidRPr="00E121CF">
              <w:t xml:space="preserve">650 тыс. руб. </w:t>
            </w:r>
            <w:r w:rsidRPr="00E121CF">
              <w:br/>
              <w:t>(</w:t>
            </w:r>
            <w:r w:rsidRPr="00E121CF">
              <w:rPr>
                <w:b/>
              </w:rPr>
              <w:t xml:space="preserve">13% </w:t>
            </w:r>
            <w:r w:rsidRPr="00E121CF">
              <w:t>с дохода в виде выплат участникам СВО в пределах 5 млн руб.)</w:t>
            </w:r>
          </w:p>
        </w:tc>
      </w:tr>
      <w:tr w:rsidR="00971D00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71D00" w:rsidRPr="00E121CF" w:rsidRDefault="00971D00" w:rsidP="00F71F7C">
            <w:pPr>
              <w:spacing w:after="0"/>
            </w:pPr>
            <w:r w:rsidRPr="00E121CF">
              <w:t>182 1 01 0</w:t>
            </w:r>
            <w:r w:rsidRPr="00E121CF">
              <w:rPr>
                <w:b/>
              </w:rPr>
              <w:t>222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71D00" w:rsidRPr="00E121CF" w:rsidRDefault="00971D00" w:rsidP="00971D00">
            <w:pPr>
              <w:spacing w:after="0"/>
            </w:pPr>
            <w:r w:rsidRPr="00E121CF">
              <w:t xml:space="preserve">свыше 650 тыс. руб. </w:t>
            </w:r>
            <w:r w:rsidRPr="00E121CF">
              <w:br/>
              <w:t>(</w:t>
            </w:r>
            <w:r w:rsidRPr="00E121CF">
              <w:rPr>
                <w:b/>
              </w:rPr>
              <w:t>15%</w:t>
            </w:r>
            <w:r w:rsidRPr="00E121CF">
              <w:t xml:space="preserve"> с дохода в виде выплат участникам СВО свыше 5 млн руб.)</w:t>
            </w:r>
          </w:p>
        </w:tc>
      </w:tr>
      <w:tr w:rsidR="00971D00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71D00" w:rsidRPr="00E121CF" w:rsidRDefault="00971D00" w:rsidP="00F71F7C">
            <w:pPr>
              <w:spacing w:after="0"/>
            </w:pP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71D00" w:rsidRPr="00E121CF" w:rsidRDefault="00902EA8" w:rsidP="00971D00">
            <w:pPr>
              <w:spacing w:after="0"/>
              <w:jc w:val="center"/>
            </w:pPr>
            <w:r w:rsidRPr="00E121CF">
              <w:rPr>
                <w:b/>
              </w:rPr>
              <w:t xml:space="preserve">Северные надбавки и районные коэффициенты </w:t>
            </w:r>
            <w:r w:rsidR="00E121CF" w:rsidRPr="00E121CF">
              <w:rPr>
                <w:b/>
              </w:rPr>
              <w:br/>
            </w:r>
            <w:r w:rsidRPr="00E121CF">
              <w:rPr>
                <w:b/>
              </w:rPr>
              <w:t>работникам</w:t>
            </w:r>
            <w:r w:rsidR="00E121CF" w:rsidRPr="00E121CF">
              <w:rPr>
                <w:b/>
              </w:rPr>
              <w:t xml:space="preserve"> </w:t>
            </w:r>
            <w:r w:rsidRPr="00E121CF">
              <w:rPr>
                <w:b/>
              </w:rPr>
              <w:t>Крайнего Севера и приравненных местностей</w:t>
            </w:r>
          </w:p>
        </w:tc>
      </w:tr>
      <w:tr w:rsidR="00971D00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71D00" w:rsidRPr="00E121CF" w:rsidRDefault="00902EA8" w:rsidP="00F71F7C">
            <w:pPr>
              <w:spacing w:after="0"/>
            </w:pPr>
            <w:r w:rsidRPr="00E121CF">
              <w:t>182 1 01 0</w:t>
            </w:r>
            <w:r w:rsidRPr="00E121CF">
              <w:rPr>
                <w:b/>
              </w:rPr>
              <w:t>221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71D00" w:rsidRPr="00E121CF" w:rsidRDefault="00902EA8" w:rsidP="00F71F7C">
            <w:pPr>
              <w:spacing w:after="0"/>
            </w:pPr>
            <w:r w:rsidRPr="00E121CF">
              <w:t xml:space="preserve">650 тыс. руб. </w:t>
            </w:r>
            <w:r w:rsidRPr="00E121CF">
              <w:br/>
              <w:t>(</w:t>
            </w:r>
            <w:r w:rsidRPr="00E121CF">
              <w:rPr>
                <w:b/>
              </w:rPr>
              <w:t>13%</w:t>
            </w:r>
            <w:r w:rsidRPr="00E121CF">
              <w:t xml:space="preserve"> с дохода в виде северных надбавок и районных коэффициентов в пределах 5 млн руб.)</w:t>
            </w:r>
          </w:p>
        </w:tc>
      </w:tr>
      <w:tr w:rsidR="00573F38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E121CF" w:rsidP="00F71F7C">
            <w:pPr>
              <w:spacing w:after="0"/>
            </w:pPr>
            <w:r w:rsidRPr="00E121CF">
              <w:t>182 1 01 0</w:t>
            </w:r>
            <w:r w:rsidRPr="00E121CF">
              <w:rPr>
                <w:b/>
              </w:rPr>
              <w:t>223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573F38" w:rsidRPr="00E121CF" w:rsidRDefault="00E121CF" w:rsidP="00E121CF">
            <w:pPr>
              <w:spacing w:after="0"/>
            </w:pPr>
            <w:r w:rsidRPr="00E121CF">
              <w:t xml:space="preserve">свыше 650 тыс. руб. </w:t>
            </w:r>
            <w:r w:rsidRPr="00E121CF">
              <w:br/>
              <w:t>(</w:t>
            </w:r>
            <w:r w:rsidRPr="00E121CF">
              <w:rPr>
                <w:b/>
              </w:rPr>
              <w:t>15%</w:t>
            </w:r>
            <w:r w:rsidRPr="00E121CF">
              <w:t xml:space="preserve"> с дохода в виде северных надбавок и районных коэффициентов свыше 5 млн руб.)</w:t>
            </w:r>
          </w:p>
        </w:tc>
      </w:tr>
      <w:tr w:rsidR="00902EA8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02EA8" w:rsidRPr="00F71F7C" w:rsidRDefault="00902EA8" w:rsidP="00F71F7C">
            <w:pPr>
              <w:spacing w:after="0"/>
            </w:pP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02EA8" w:rsidRPr="00E121CF" w:rsidRDefault="00E121CF" w:rsidP="00E121CF">
            <w:pPr>
              <w:spacing w:after="0"/>
              <w:jc w:val="center"/>
              <w:rPr>
                <w:b/>
              </w:rPr>
            </w:pPr>
            <w:r w:rsidRPr="00E121CF">
              <w:rPr>
                <w:b/>
              </w:rPr>
              <w:t>Д</w:t>
            </w:r>
            <w:r>
              <w:rPr>
                <w:b/>
              </w:rPr>
              <w:t>ивиденды</w:t>
            </w:r>
          </w:p>
        </w:tc>
      </w:tr>
      <w:tr w:rsidR="00902EA8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902EA8" w:rsidRPr="00F71F7C" w:rsidRDefault="00E121CF" w:rsidP="00F71F7C">
            <w:pPr>
              <w:spacing w:after="0"/>
            </w:pPr>
            <w:r w:rsidRPr="00E121CF">
              <w:t>182 1 01 0</w:t>
            </w:r>
            <w:r w:rsidRPr="00E121CF">
              <w:rPr>
                <w:b/>
              </w:rPr>
              <w:t>213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121CF" w:rsidRDefault="00E121CF" w:rsidP="00E121CF">
            <w:pPr>
              <w:spacing w:after="0"/>
            </w:pPr>
            <w:r>
              <w:t xml:space="preserve">312 тыс. руб. </w:t>
            </w:r>
            <w:r>
              <w:br/>
            </w:r>
            <w:r>
              <w:t>(</w:t>
            </w:r>
            <w:r w:rsidRPr="00E121CF">
              <w:rPr>
                <w:b/>
              </w:rPr>
              <w:t>13%</w:t>
            </w:r>
            <w:r>
              <w:t xml:space="preserve"> с дохода в виде дивид</w:t>
            </w:r>
            <w:r>
              <w:t xml:space="preserve">ендов, полученных резидентами, </w:t>
            </w:r>
            <w:r>
              <w:br/>
            </w:r>
            <w:r>
              <w:t xml:space="preserve">в пределах 2,4 млн руб.) </w:t>
            </w:r>
            <w:r>
              <w:t>*</w:t>
            </w:r>
          </w:p>
          <w:p w:rsidR="00E121CF" w:rsidRDefault="00E121CF" w:rsidP="00E121CF">
            <w:pPr>
              <w:spacing w:after="0"/>
            </w:pPr>
          </w:p>
          <w:p w:rsidR="00902EA8" w:rsidRPr="00F71F7C" w:rsidRDefault="00E121CF" w:rsidP="000037D2">
            <w:pPr>
              <w:spacing w:after="0"/>
              <w:jc w:val="both"/>
            </w:pPr>
            <w:r>
              <w:t xml:space="preserve">* для НДФЛ не выше </w:t>
            </w:r>
            <w:r>
              <w:t xml:space="preserve">650 тыс. руб. (13% с дохода в виде дивидендов, полученных резидентами, в пределах 5 млн руб.) за периоды </w:t>
            </w:r>
            <w:r w:rsidR="00ED463E">
              <w:br/>
            </w:r>
            <w:r>
              <w:t>до 1 января 2025 года</w:t>
            </w:r>
            <w:r w:rsidR="00D973C1">
              <w:t xml:space="preserve"> применялся этот же КБК</w:t>
            </w:r>
          </w:p>
        </w:tc>
      </w:tr>
      <w:tr w:rsidR="00E121CF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121CF" w:rsidRPr="00F71F7C" w:rsidRDefault="00E121CF" w:rsidP="00F71F7C">
            <w:pPr>
              <w:spacing w:after="0"/>
            </w:pPr>
            <w:r w:rsidRPr="00E121CF">
              <w:lastRenderedPageBreak/>
              <w:t>182 1 01 0</w:t>
            </w:r>
            <w:r w:rsidRPr="00E121CF">
              <w:rPr>
                <w:b/>
              </w:rPr>
              <w:t>214</w:t>
            </w:r>
            <w:r w:rsidRPr="00E121CF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121CF" w:rsidRDefault="00E121CF" w:rsidP="00E121CF">
            <w:pPr>
              <w:spacing w:after="0"/>
            </w:pPr>
            <w:r>
              <w:t xml:space="preserve">свыше 312 тыс. руб. </w:t>
            </w:r>
            <w:r w:rsidR="000037D2">
              <w:br/>
            </w:r>
            <w:r>
              <w:t>(</w:t>
            </w:r>
            <w:r w:rsidRPr="000037D2">
              <w:rPr>
                <w:b/>
              </w:rPr>
              <w:t>15%</w:t>
            </w:r>
            <w:r>
              <w:t xml:space="preserve"> с дохода в виде диви</w:t>
            </w:r>
            <w:r w:rsidR="000037D2">
              <w:t>дендов, полученных резидентами, свыше</w:t>
            </w:r>
            <w:r>
              <w:t xml:space="preserve"> 2,4 млн руб.) </w:t>
            </w:r>
            <w:r w:rsidR="000037D2">
              <w:t>*</w:t>
            </w:r>
          </w:p>
          <w:p w:rsidR="000037D2" w:rsidRDefault="000037D2" w:rsidP="00E121CF">
            <w:pPr>
              <w:spacing w:after="0"/>
            </w:pPr>
          </w:p>
          <w:p w:rsidR="00E121CF" w:rsidRPr="00F71F7C" w:rsidRDefault="000037D2" w:rsidP="000037D2">
            <w:pPr>
              <w:spacing w:after="0"/>
            </w:pPr>
            <w:r>
              <w:t xml:space="preserve">* </w:t>
            </w:r>
            <w:r w:rsidR="00E121CF">
              <w:t xml:space="preserve">свыше 650 тыс. руб. (15% с дохода в виде дивидендов, полученных резидентами, </w:t>
            </w:r>
            <w:r>
              <w:t>свыше</w:t>
            </w:r>
            <w:r w:rsidR="00E121CF">
              <w:t xml:space="preserve"> 5 млн руб.) за периоды до 1 января 2025 года</w:t>
            </w:r>
            <w:r w:rsidR="00D973C1">
              <w:t xml:space="preserve"> применялся этот же КБК</w:t>
            </w:r>
          </w:p>
        </w:tc>
      </w:tr>
      <w:tr w:rsidR="00E121CF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121CF" w:rsidRPr="00F71F7C" w:rsidRDefault="000037D2" w:rsidP="00F71F7C">
            <w:pPr>
              <w:spacing w:after="0"/>
            </w:pPr>
            <w:r w:rsidRPr="000037D2">
              <w:t>182 1 01 0</w:t>
            </w:r>
            <w:r w:rsidRPr="000037D2">
              <w:rPr>
                <w:b/>
              </w:rPr>
              <w:t>201</w:t>
            </w:r>
            <w:r w:rsidRPr="000037D2">
              <w:t>0 01 1000 110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121CF" w:rsidRPr="00F71F7C" w:rsidRDefault="000037D2" w:rsidP="00F71F7C">
            <w:pPr>
              <w:spacing w:after="0"/>
            </w:pPr>
            <w:r w:rsidRPr="000037D2">
              <w:t>НДФЛ с дивидендов, полученных нерезидентами</w:t>
            </w:r>
          </w:p>
        </w:tc>
      </w:tr>
      <w:tr w:rsidR="00E121CF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121CF" w:rsidRPr="00F71F7C" w:rsidRDefault="00E121CF" w:rsidP="00F71F7C">
            <w:pPr>
              <w:spacing w:after="0"/>
            </w:pP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121CF" w:rsidRPr="00F71F7C" w:rsidRDefault="00D973C1" w:rsidP="001B33F0">
            <w:pPr>
              <w:spacing w:after="0"/>
              <w:jc w:val="center"/>
            </w:pPr>
            <w:r w:rsidRPr="00E121CF">
              <w:rPr>
                <w:b/>
              </w:rPr>
              <w:t>Д</w:t>
            </w:r>
            <w:r>
              <w:rPr>
                <w:b/>
              </w:rPr>
              <w:t xml:space="preserve">оходы </w:t>
            </w:r>
            <w:r w:rsidR="001B33F0">
              <w:rPr>
                <w:b/>
              </w:rPr>
              <w:t xml:space="preserve">от предпринимательской деятельности </w:t>
            </w:r>
            <w:r w:rsidR="001B33F0">
              <w:rPr>
                <w:b/>
              </w:rPr>
              <w:br/>
            </w:r>
            <w:r>
              <w:rPr>
                <w:b/>
              </w:rPr>
              <w:t>ИП</w:t>
            </w:r>
            <w:r w:rsidR="001B33F0">
              <w:rPr>
                <w:b/>
              </w:rPr>
              <w:t xml:space="preserve">, адвокатов, нотариусов и иных </w:t>
            </w:r>
            <w:r>
              <w:rPr>
                <w:b/>
              </w:rPr>
              <w:t>лиц</w:t>
            </w:r>
          </w:p>
        </w:tc>
      </w:tr>
      <w:tr w:rsidR="00E121CF" w:rsidRPr="00F71F7C" w:rsidTr="00573F38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E121CF" w:rsidRPr="00F71F7C" w:rsidRDefault="00D973C1" w:rsidP="00F71F7C">
            <w:pPr>
              <w:spacing w:after="0"/>
            </w:pPr>
            <w:r w:rsidRPr="00D973C1">
              <w:t>182 1 01 0</w:t>
            </w:r>
            <w:r w:rsidRPr="00D973C1">
              <w:rPr>
                <w:b/>
              </w:rPr>
              <w:t>2020</w:t>
            </w:r>
            <w:r w:rsidRPr="00D973C1">
              <w:t xml:space="preserve">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D973C1" w:rsidRDefault="00D973C1" w:rsidP="00D973C1">
            <w:pPr>
              <w:spacing w:after="0"/>
            </w:pPr>
            <w:r>
              <w:t>312 тыс. руб. (13% с дохода в пределах 2,4 млн руб.)</w:t>
            </w:r>
            <w:r w:rsidR="00ED463E">
              <w:t xml:space="preserve"> </w:t>
            </w:r>
            <w:r>
              <w:t>*</w:t>
            </w:r>
          </w:p>
          <w:p w:rsidR="00D973C1" w:rsidRDefault="00D973C1" w:rsidP="00D973C1">
            <w:pPr>
              <w:spacing w:after="0"/>
            </w:pPr>
          </w:p>
          <w:p w:rsidR="00E121CF" w:rsidRPr="00F71F7C" w:rsidRDefault="00D973C1" w:rsidP="00ED463E">
            <w:pPr>
              <w:spacing w:after="0"/>
              <w:jc w:val="both"/>
            </w:pPr>
            <w:r>
              <w:t xml:space="preserve">*для НДФЛ не выше 650 тыс. руб. (13% с доходов до 5 млн руб.) </w:t>
            </w:r>
            <w:r w:rsidR="00ED463E">
              <w:br/>
            </w:r>
            <w:r>
              <w:t>за периоды до 1 января 2025 года применя</w:t>
            </w:r>
            <w:r>
              <w:t>лся</w:t>
            </w:r>
            <w:r>
              <w:t xml:space="preserve"> этот же КБК</w:t>
            </w:r>
          </w:p>
        </w:tc>
      </w:tr>
      <w:tr w:rsidR="00F71F7C" w:rsidRPr="00F71F7C" w:rsidTr="00D973C1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F71F7C" w:rsidRPr="00F71F7C" w:rsidRDefault="00D973C1" w:rsidP="00F71F7C">
            <w:pPr>
              <w:spacing w:after="0"/>
            </w:pPr>
            <w:r w:rsidRPr="00D973C1">
              <w:t>182 1 01 0</w:t>
            </w:r>
            <w:r w:rsidRPr="00D973C1">
              <w:rPr>
                <w:b/>
              </w:rPr>
              <w:t>2021</w:t>
            </w:r>
            <w:r w:rsidRPr="00D973C1">
              <w:t xml:space="preserve"> 01 1000 110</w:t>
            </w:r>
          </w:p>
        </w:tc>
        <w:tc>
          <w:tcPr>
            <w:tcW w:w="680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D973C1" w:rsidRDefault="00D973C1" w:rsidP="00D973C1">
            <w:pPr>
              <w:spacing w:after="0"/>
            </w:pPr>
            <w:r>
              <w:t xml:space="preserve">свыше 312 тыс. руб. </w:t>
            </w:r>
            <w:r>
              <w:br/>
            </w:r>
            <w:r>
              <w:t>(</w:t>
            </w:r>
            <w:r w:rsidRPr="00D973C1">
              <w:rPr>
                <w:b/>
              </w:rPr>
              <w:t>15%</w:t>
            </w:r>
            <w:r>
              <w:t xml:space="preserve"> с дохода, превышающего 2,4 млн руб. до 5 млн руб.)</w:t>
            </w:r>
          </w:p>
          <w:p w:rsidR="00D973C1" w:rsidRDefault="00D973C1" w:rsidP="00D973C1">
            <w:pPr>
              <w:spacing w:after="0"/>
            </w:pPr>
          </w:p>
          <w:p w:rsidR="00F71F7C" w:rsidRPr="00F71F7C" w:rsidRDefault="00ED463E" w:rsidP="00ED463E">
            <w:pPr>
              <w:spacing w:after="0"/>
              <w:jc w:val="both"/>
            </w:pPr>
            <w:r>
              <w:t>*</w:t>
            </w:r>
            <w:r w:rsidR="00D973C1">
              <w:t>для НДФЛ свыше 650 тыс. руб. (15% с доходов</w:t>
            </w:r>
            <w:r w:rsidR="00D973C1">
              <w:t xml:space="preserve"> свыше</w:t>
            </w:r>
            <w:r w:rsidR="00D973C1">
              <w:t xml:space="preserve"> 5 млн руб.) </w:t>
            </w:r>
            <w:r>
              <w:br/>
            </w:r>
            <w:r w:rsidR="00D973C1">
              <w:t>за периоды до 1 января 2025 года применя</w:t>
            </w:r>
            <w:r w:rsidR="00D973C1">
              <w:t>лся</w:t>
            </w:r>
            <w:r w:rsidR="00D973C1">
              <w:t xml:space="preserve"> этот же КБК</w:t>
            </w:r>
          </w:p>
        </w:tc>
      </w:tr>
      <w:tr w:rsidR="00F71F7C" w:rsidRPr="00F71F7C" w:rsidTr="00D973C1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F71F7C" w:rsidRPr="00F71F7C" w:rsidRDefault="00ED463E" w:rsidP="00F71F7C">
            <w:pPr>
              <w:spacing w:after="0"/>
            </w:pPr>
            <w:r w:rsidRPr="00ED463E">
              <w:t>182 1 01 0</w:t>
            </w:r>
            <w:r w:rsidRPr="00ED463E">
              <w:rPr>
                <w:b/>
              </w:rPr>
              <w:t>2022</w:t>
            </w:r>
            <w:r w:rsidRPr="00ED463E">
              <w:t xml:space="preserve"> 01 1000 110</w:t>
            </w:r>
          </w:p>
        </w:tc>
        <w:tc>
          <w:tcPr>
            <w:tcW w:w="680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F71F7C" w:rsidRPr="00F71F7C" w:rsidRDefault="00ED463E" w:rsidP="00ED463E">
            <w:pPr>
              <w:spacing w:after="0"/>
            </w:pPr>
            <w:r w:rsidRPr="00ED463E">
              <w:t xml:space="preserve">свыше 702 тыс. руб. </w:t>
            </w:r>
            <w:r>
              <w:br/>
            </w:r>
            <w:r w:rsidRPr="00ED463E">
              <w:t>(</w:t>
            </w:r>
            <w:r w:rsidRPr="00ED463E">
              <w:rPr>
                <w:b/>
              </w:rPr>
              <w:t>18%</w:t>
            </w:r>
            <w:r w:rsidRPr="00ED463E">
              <w:t xml:space="preserve"> с дохода</w:t>
            </w:r>
            <w:r>
              <w:t xml:space="preserve"> свыше</w:t>
            </w:r>
            <w:r w:rsidRPr="00ED463E">
              <w:t xml:space="preserve"> 5 млн руб. до 20 млн руб.)</w:t>
            </w:r>
          </w:p>
        </w:tc>
      </w:tr>
      <w:tr w:rsidR="00F71F7C" w:rsidRPr="00F71F7C" w:rsidTr="00D973C1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F71F7C" w:rsidRPr="00F71F7C" w:rsidRDefault="00ED463E" w:rsidP="00F71F7C">
            <w:pPr>
              <w:spacing w:after="0"/>
            </w:pPr>
            <w:r w:rsidRPr="00ED463E">
              <w:t>182 1 01 0</w:t>
            </w:r>
            <w:r w:rsidRPr="00ED463E">
              <w:rPr>
                <w:b/>
              </w:rPr>
              <w:t>2023</w:t>
            </w:r>
            <w:r w:rsidRPr="00ED463E">
              <w:t xml:space="preserve"> 01 1000 110</w:t>
            </w:r>
          </w:p>
        </w:tc>
        <w:tc>
          <w:tcPr>
            <w:tcW w:w="680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F71F7C" w:rsidRPr="00F71F7C" w:rsidRDefault="001B33F0" w:rsidP="00F71F7C">
            <w:pPr>
              <w:spacing w:after="0"/>
            </w:pPr>
            <w:r w:rsidRPr="001B33F0">
              <w:t xml:space="preserve">свыше 3 402 тыс. руб. </w:t>
            </w:r>
            <w:r>
              <w:br/>
            </w:r>
            <w:r w:rsidRPr="001B33F0">
              <w:t>(</w:t>
            </w:r>
            <w:r w:rsidRPr="001B33F0">
              <w:rPr>
                <w:b/>
              </w:rPr>
              <w:t>20%</w:t>
            </w:r>
            <w:r w:rsidRPr="001B33F0">
              <w:t xml:space="preserve"> с дохода, превышающего 20 млн руб. до 50 млн руб.)</w:t>
            </w:r>
          </w:p>
        </w:tc>
      </w:tr>
      <w:tr w:rsidR="00F71F7C" w:rsidRPr="00F71F7C" w:rsidTr="00D973C1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F71F7C" w:rsidRPr="00F71F7C" w:rsidRDefault="001B33F0" w:rsidP="00F71F7C">
            <w:pPr>
              <w:spacing w:after="0"/>
            </w:pPr>
            <w:r w:rsidRPr="001B33F0">
              <w:t>182 1 01 0</w:t>
            </w:r>
            <w:r w:rsidRPr="001B33F0">
              <w:rPr>
                <w:b/>
              </w:rPr>
              <w:t>2024</w:t>
            </w:r>
            <w:r w:rsidRPr="001B33F0">
              <w:t xml:space="preserve"> 01 1000 110</w:t>
            </w:r>
          </w:p>
        </w:tc>
        <w:tc>
          <w:tcPr>
            <w:tcW w:w="680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:rsidR="00F71F7C" w:rsidRPr="00F71F7C" w:rsidRDefault="001B33F0" w:rsidP="00F71F7C">
            <w:pPr>
              <w:spacing w:after="0"/>
            </w:pPr>
            <w:r w:rsidRPr="001B33F0">
              <w:t xml:space="preserve">свыше 9 402 тыс. руб. </w:t>
            </w:r>
            <w:r>
              <w:br/>
            </w:r>
            <w:r w:rsidRPr="001B33F0">
              <w:t>(</w:t>
            </w:r>
            <w:r w:rsidRPr="001B33F0">
              <w:rPr>
                <w:b/>
              </w:rPr>
              <w:t>22%</w:t>
            </w:r>
            <w:r w:rsidRPr="001B33F0">
              <w:t xml:space="preserve"> с дохода, превышающего 50 млн руб.)</w:t>
            </w:r>
          </w:p>
        </w:tc>
      </w:tr>
    </w:tbl>
    <w:p w:rsidR="009F4F04" w:rsidRDefault="009F4F04"/>
    <w:p w:rsidR="00F71F7C" w:rsidRPr="00AE27ED" w:rsidRDefault="00FB274C">
      <w:pPr>
        <w:rPr>
          <w:b/>
        </w:rPr>
      </w:pPr>
      <w:r w:rsidRPr="00AE27ED">
        <w:rPr>
          <w:b/>
        </w:rPr>
        <w:t xml:space="preserve">2. </w:t>
      </w:r>
      <w:r w:rsidR="00F71F7C" w:rsidRPr="00AE27ED">
        <w:rPr>
          <w:b/>
        </w:rPr>
        <w:t>СТРАХОВЫЕ ВЗНОСЫ</w:t>
      </w: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  <w:gridCol w:w="6663"/>
      </w:tblGrid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  <w:jc w:val="center"/>
              <w:rPr>
                <w:b/>
              </w:rPr>
            </w:pPr>
            <w:r w:rsidRPr="00FB274C">
              <w:rPr>
                <w:b/>
              </w:rPr>
              <w:t>Код бюджетной классификации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  <w:jc w:val="center"/>
              <w:rPr>
                <w:b/>
              </w:rPr>
            </w:pPr>
            <w:r w:rsidRPr="00FB274C">
              <w:rPr>
                <w:b/>
              </w:rPr>
              <w:t>Расшифровка кода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182 1 02 01000 01 1000 160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Единый КБК для страховых взносов на обязательное страхование с 1 января 2023 года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182 1 02 02000 01 1000 160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Страховые взносы в совокупном фиксированном размере (ОПС + ОМС) для ИП с 1 января 2023 года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182 1 02 03000 01 1000 160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Страховые взносы с дохода, превышающего 300 000 рублей за расчетный период для ИП за периоды с 2023 года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182 1 02 02080 06 1000 160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Страховые взносы организаций, использующих труд членов летных экипажей воздушных судов гражданской авиации на выплату доплат к пенсии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182 1 02 09000 06 1000 160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 Страховые взносы, уплачиваемые организациями угольной промышленности на выплату доплаты к пенсии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 182 1 02 04010 01 1010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 xml:space="preserve">Страховые взносы по дополнительному тарифу за застрахованных лиц, занятых на соответствующих видах работ, указанных в пункте 1 </w:t>
            </w:r>
            <w:r w:rsidRPr="00FB274C">
              <w:lastRenderedPageBreak/>
              <w:t>части 1 статьи 30 № 400-ФЗ "О страховых пенсиях" (не зависящему от результатов специальной оценки условий труда (класса условий труда)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lastRenderedPageBreak/>
              <w:t>182 1 02 04010 01 1020 160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 xml:space="preserve">Страховые взносы по дополнительному тарифу за застрахованных лиц, занятых на соответствующих видах работ, указанных в пункте 1 части 1 статьи 30 Федерального закона № 400-ФЗ "О страховых пенсиях", (зависящему от результатов специальной оценки условий </w:t>
            </w:r>
            <w:proofErr w:type="gramStart"/>
            <w:r w:rsidRPr="00FB274C">
              <w:t>труда  (</w:t>
            </w:r>
            <w:proofErr w:type="gramEnd"/>
            <w:r w:rsidRPr="00FB274C">
              <w:t>класса условий труда)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182 1 02 04020 01 1010 160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Страховые взносы по дополнительному тарифу за застрахованных лиц, занятых на соответствующих видах работ, указанных в пунктах 2 - 18 части 1 статьи 30 Федерального закона № 400-ФЗ "О страховых пенсиях", (не зависящему от результатов специальной оценки условий труда (класса условий труда)</w:t>
            </w:r>
          </w:p>
        </w:tc>
      </w:tr>
      <w:tr w:rsidR="00FB274C" w:rsidRPr="00FB274C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182 1 02 04020 01 1020 160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FB274C" w:rsidRPr="00FB274C" w:rsidRDefault="00FB274C" w:rsidP="00AE27ED">
            <w:pPr>
              <w:spacing w:after="0"/>
            </w:pPr>
            <w:r w:rsidRPr="00FB274C">
              <w:t>Страховые взносы по дополнительному тарифу за застрахованных лиц, занятых на соответствующих видах работ, указанных в пунктах 2 - 18 части 1 статьи 30 № 400-ФЗ "О страховых пенсиях", (зависящему от результатов специальной оценки условий труда (класса условий труда)</w:t>
            </w:r>
          </w:p>
        </w:tc>
      </w:tr>
    </w:tbl>
    <w:p w:rsidR="00F71F7C" w:rsidRDefault="00F71F7C"/>
    <w:p w:rsidR="00AE27ED" w:rsidRPr="00AE27ED" w:rsidRDefault="00AE27ED">
      <w:pPr>
        <w:rPr>
          <w:b/>
        </w:rPr>
      </w:pPr>
      <w:r w:rsidRPr="00AE27ED">
        <w:rPr>
          <w:b/>
        </w:rPr>
        <w:t>3. НАЛОГ НА ДОБАВЛЕННУЮ СТОИМОСТЬ</w:t>
      </w: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  <w:gridCol w:w="6663"/>
      </w:tblGrid>
      <w:tr w:rsidR="00AE27ED" w:rsidRPr="00AE27ED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  <w:jc w:val="center"/>
              <w:rPr>
                <w:b/>
              </w:rPr>
            </w:pPr>
            <w:r w:rsidRPr="00AE27ED">
              <w:rPr>
                <w:b/>
              </w:rPr>
              <w:t>Код бюджетной классификации</w:t>
            </w:r>
          </w:p>
        </w:tc>
        <w:tc>
          <w:tcPr>
            <w:tcW w:w="66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  <w:jc w:val="center"/>
              <w:rPr>
                <w:b/>
              </w:rPr>
            </w:pPr>
            <w:r w:rsidRPr="00AE27ED">
              <w:rPr>
                <w:b/>
              </w:rPr>
              <w:t>Расшифровка кода</w:t>
            </w:r>
          </w:p>
        </w:tc>
      </w:tr>
      <w:tr w:rsidR="00AE27ED" w:rsidRPr="00AE27ED" w:rsidTr="00630F47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182 1 03 01000 01 1000 110</w:t>
            </w:r>
          </w:p>
        </w:tc>
        <w:tc>
          <w:tcPr>
            <w:tcW w:w="6663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Налог на добавленную стоимость на товары (работы, услуги), реализуемые на территории Российской Федерации</w:t>
            </w:r>
          </w:p>
        </w:tc>
      </w:tr>
      <w:tr w:rsidR="00AE27ED" w:rsidRPr="00AE27ED" w:rsidTr="00630F47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182 1 04 01000 01 1000 110</w:t>
            </w:r>
          </w:p>
        </w:tc>
        <w:tc>
          <w:tcPr>
            <w:tcW w:w="6663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Налог на добавленную стоимость на товары, ввозимые на территорию Российской Федерации</w:t>
            </w:r>
          </w:p>
        </w:tc>
      </w:tr>
    </w:tbl>
    <w:p w:rsidR="00AE27ED" w:rsidRDefault="00AE27ED"/>
    <w:p w:rsidR="00AE27ED" w:rsidRPr="00AE27ED" w:rsidRDefault="00AE27ED">
      <w:pPr>
        <w:rPr>
          <w:b/>
        </w:rPr>
      </w:pPr>
      <w:r w:rsidRPr="00AE27ED">
        <w:rPr>
          <w:b/>
        </w:rPr>
        <w:t>4. НАЛОГ НА ПРИБЫЛЬ ОРГАНИЗАЦИЙ</w:t>
      </w: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  <w:gridCol w:w="6663"/>
      </w:tblGrid>
      <w:tr w:rsidR="00AE27ED" w:rsidRPr="00AE27ED" w:rsidTr="00630F47">
        <w:tc>
          <w:tcPr>
            <w:tcW w:w="3397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  <w:jc w:val="center"/>
              <w:rPr>
                <w:b/>
              </w:rPr>
            </w:pPr>
            <w:r w:rsidRPr="00AE27ED">
              <w:rPr>
                <w:b/>
              </w:rPr>
              <w:t>Код бюджетной классификации</w:t>
            </w:r>
          </w:p>
        </w:tc>
        <w:tc>
          <w:tcPr>
            <w:tcW w:w="6662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  <w:jc w:val="center"/>
              <w:rPr>
                <w:b/>
              </w:rPr>
            </w:pPr>
            <w:r w:rsidRPr="00AE27ED">
              <w:rPr>
                <w:b/>
              </w:rPr>
              <w:t>Расшифровка кода</w:t>
            </w:r>
          </w:p>
        </w:tc>
      </w:tr>
      <w:tr w:rsidR="00AE27ED" w:rsidRPr="00AE27ED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182 1 01 01011 01 1000 110</w:t>
            </w:r>
          </w:p>
        </w:tc>
        <w:tc>
          <w:tcPr>
            <w:tcW w:w="666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Налог на прибыль организаций (за исключением консолидированных групп налогоплательщиков), зачисляемый в федеральный бюджет</w:t>
            </w:r>
          </w:p>
        </w:tc>
      </w:tr>
      <w:tr w:rsidR="00AE27ED" w:rsidRPr="00AE27ED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182 1 01 01012 02 1000 110</w:t>
            </w:r>
          </w:p>
        </w:tc>
        <w:tc>
          <w:tcPr>
            <w:tcW w:w="666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Налог на прибыль организаций (за исключением консолидированных групп налогоплательщиков), зачисляемый в бюджеты субъектов Российской Федерации</w:t>
            </w:r>
          </w:p>
        </w:tc>
      </w:tr>
      <w:tr w:rsidR="00AE27ED" w:rsidRPr="00AE27ED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182 1 01 01013 01 1000 110</w:t>
            </w:r>
          </w:p>
        </w:tc>
        <w:tc>
          <w:tcPr>
            <w:tcW w:w="666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Налог на прибыль организаций консолидированных групп налогоплательщиков, зачисляемый в федеральный бюджет</w:t>
            </w:r>
          </w:p>
        </w:tc>
      </w:tr>
      <w:tr w:rsidR="00AE27ED" w:rsidRPr="00AE27ED" w:rsidTr="00630F47">
        <w:tc>
          <w:tcPr>
            <w:tcW w:w="3397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182 1 01 01014 02 1000 110</w:t>
            </w:r>
          </w:p>
        </w:tc>
        <w:tc>
          <w:tcPr>
            <w:tcW w:w="666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AE27ED" w:rsidRPr="00AE27ED" w:rsidRDefault="00AE27ED" w:rsidP="00AE27ED">
            <w:pPr>
              <w:spacing w:after="0"/>
            </w:pPr>
            <w:r w:rsidRPr="00AE27ED">
              <w:t>Налог на прибыль организаций консолидированных групп налогоплательщиков, зачисляемый в бюджеты субъектов Российской</w:t>
            </w:r>
            <w:r w:rsidR="00DF5139">
              <w:t xml:space="preserve"> Федерации</w:t>
            </w:r>
          </w:p>
        </w:tc>
      </w:tr>
    </w:tbl>
    <w:p w:rsidR="00AE27ED" w:rsidRDefault="00AE27ED"/>
    <w:p w:rsidR="00630F47" w:rsidRDefault="00630F47"/>
    <w:p w:rsidR="00AE27ED" w:rsidRDefault="00AE27ED">
      <w:pPr>
        <w:rPr>
          <w:b/>
        </w:rPr>
      </w:pPr>
      <w:r w:rsidRPr="00AE27ED">
        <w:rPr>
          <w:b/>
        </w:rPr>
        <w:lastRenderedPageBreak/>
        <w:t>5. НАЛОГИ НА СОВОКУПНЫЙ ДОХОД</w:t>
      </w:r>
      <w:r>
        <w:rPr>
          <w:b/>
        </w:rPr>
        <w:t xml:space="preserve"> (УСН, </w:t>
      </w:r>
      <w:r w:rsidR="00801FA6">
        <w:rPr>
          <w:b/>
        </w:rPr>
        <w:t xml:space="preserve">ПСН, </w:t>
      </w:r>
      <w:r>
        <w:rPr>
          <w:b/>
        </w:rPr>
        <w:t>НПД)</w:t>
      </w:r>
    </w:p>
    <w:tbl>
      <w:tblPr>
        <w:tblStyle w:val="a8"/>
        <w:tblW w:w="10201" w:type="dxa"/>
        <w:tblLook w:val="04A0" w:firstRow="1" w:lastRow="0" w:firstColumn="1" w:lastColumn="0" w:noHBand="0" w:noVBand="1"/>
      </w:tblPr>
      <w:tblGrid>
        <w:gridCol w:w="3539"/>
        <w:gridCol w:w="6662"/>
      </w:tblGrid>
      <w:tr w:rsidR="00801FA6" w:rsidTr="00801FA6">
        <w:tc>
          <w:tcPr>
            <w:tcW w:w="3539" w:type="dxa"/>
            <w:vAlign w:val="center"/>
          </w:tcPr>
          <w:p w:rsidR="00801FA6" w:rsidRPr="00801FA6" w:rsidRDefault="00801FA6" w:rsidP="00801FA6">
            <w:pPr>
              <w:spacing w:line="259" w:lineRule="auto"/>
              <w:jc w:val="center"/>
              <w:rPr>
                <w:rFonts w:cstheme="minorHAnsi"/>
                <w:b/>
              </w:rPr>
            </w:pPr>
            <w:r w:rsidRPr="00801FA6">
              <w:rPr>
                <w:rFonts w:cstheme="minorHAnsi"/>
                <w:b/>
              </w:rPr>
              <w:t>Код бюджетной классификации</w:t>
            </w:r>
          </w:p>
        </w:tc>
        <w:tc>
          <w:tcPr>
            <w:tcW w:w="6662" w:type="dxa"/>
            <w:vAlign w:val="center"/>
          </w:tcPr>
          <w:p w:rsidR="00801FA6" w:rsidRPr="00801FA6" w:rsidRDefault="00801FA6" w:rsidP="00801FA6">
            <w:pPr>
              <w:spacing w:line="259" w:lineRule="auto"/>
              <w:jc w:val="center"/>
              <w:rPr>
                <w:rFonts w:cstheme="minorHAnsi"/>
                <w:b/>
              </w:rPr>
            </w:pPr>
            <w:r w:rsidRPr="00801FA6">
              <w:rPr>
                <w:rFonts w:cstheme="minorHAnsi"/>
                <w:b/>
              </w:rPr>
              <w:t>Расшифровка кода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182 1 05 01011 01 1000 110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 по упрощенной системе налогообложения, взимаемый с налогоплательщиков, выбравших в качестве объекта налогообложения доходы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182 1 05 01021 01 1000 110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 по упрощенной системе налогообложения, взимаемый с налогоплательщиков, выбравших в качестве объекта налогообложения доходы, уменьшенные на величину расходов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182 1 05 04010 02 1000 110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Налог, взимаемый в связи с применением патентной системы налогообложения, зачисляемый в бюджеты городских округов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182 1 05 04020 02 1000 110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Налог, взимаемый в связи с применением патентной системы налогообложения, зачисляемый в бюджеты муниципальных районов (По указанному коду учитываются доходы от налога, взимаемого в связи с применением патентной системы налогообложения, зачисляемого в бюджеты муниципальных районов, поселений муниципальных районов (в случае установления муниципальными правовыми актами соответствующих нормативов отчислений).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182 1 05 04030 02 1000 110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Налог, взимаемый в связи с применением патентной системы налогообложения, зачисляемый в бюджеты городов федерального значения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182 1 05 04040 02 1000 110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Налог, взимаемый в связи с применением патентной системы налогообложения, зачисляемый в бюджеты городских округов с внутригородским делением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182 1 05 04050 02 1000 110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Налог, взимаемый в связи с применением патентной системы налогообложения, зачисляемый в бюджеты внутригородских районов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182 1 05 04060 02 1000 110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Налог, взимаемый в связи с применением патентной системы налогообложения, зачисляемый в бюджеты муниципальных округов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182 1 05 05010 02 1000 110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Торговый сбор, уплачиваемый на территориях городов федерального значения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182 1 05 06000 01 1000 110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 xml:space="preserve">Налог на профессиональный доход (налог для зарегистрированных </w:t>
            </w:r>
            <w:proofErr w:type="spellStart"/>
            <w:r w:rsidRPr="00801FA6">
              <w:rPr>
                <w:rFonts w:eastAsia="Times New Roman" w:cstheme="minorHAnsi"/>
                <w:color w:val="0A0A0A"/>
                <w:lang w:eastAsia="ru-RU"/>
              </w:rPr>
              <w:t>самозанятых</w:t>
            </w:r>
            <w:proofErr w:type="spellEnd"/>
            <w:r w:rsidRPr="00801FA6">
              <w:rPr>
                <w:rFonts w:eastAsia="Times New Roman" w:cstheme="minorHAnsi"/>
                <w:color w:val="0A0A0A"/>
                <w:lang w:eastAsia="ru-RU"/>
              </w:rPr>
              <w:t xml:space="preserve"> граждан)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182 1 05 07000 01 1000 1100</w:t>
            </w:r>
          </w:p>
        </w:tc>
        <w:tc>
          <w:tcPr>
            <w:tcW w:w="6662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Налог, взимаемый в связи с применением специального налогового режима «Автоматизированная упрощенная система налогообложения»</w:t>
            </w:r>
          </w:p>
        </w:tc>
      </w:tr>
    </w:tbl>
    <w:p w:rsidR="00AE27ED" w:rsidRDefault="00AE27ED">
      <w:pPr>
        <w:rPr>
          <w:b/>
        </w:rPr>
      </w:pPr>
    </w:p>
    <w:p w:rsidR="00801FA6" w:rsidRDefault="00801FA6">
      <w:pPr>
        <w:rPr>
          <w:b/>
        </w:rPr>
      </w:pPr>
      <w:r>
        <w:rPr>
          <w:b/>
        </w:rPr>
        <w:t>6. ИМУЩЕСТВЕННЫЕ НАЛОГИ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539"/>
        <w:gridCol w:w="6728"/>
      </w:tblGrid>
      <w:tr w:rsidR="00801FA6" w:rsidTr="00801FA6">
        <w:tc>
          <w:tcPr>
            <w:tcW w:w="3539" w:type="dxa"/>
          </w:tcPr>
          <w:p w:rsidR="00801FA6" w:rsidRPr="00DF5139" w:rsidRDefault="00801FA6" w:rsidP="00DF5139">
            <w:pPr>
              <w:jc w:val="center"/>
              <w:rPr>
                <w:rFonts w:cstheme="minorHAnsi"/>
                <w:b/>
              </w:rPr>
            </w:pPr>
            <w:r w:rsidRPr="00DF5139">
              <w:rPr>
                <w:rFonts w:cstheme="minorHAnsi"/>
                <w:b/>
              </w:rPr>
              <w:t>Код бюджетной классификации</w:t>
            </w:r>
          </w:p>
        </w:tc>
        <w:tc>
          <w:tcPr>
            <w:tcW w:w="6728" w:type="dxa"/>
          </w:tcPr>
          <w:p w:rsidR="00801FA6" w:rsidRPr="00DF5139" w:rsidRDefault="00801FA6" w:rsidP="00DF5139">
            <w:pPr>
              <w:jc w:val="center"/>
              <w:rPr>
                <w:rFonts w:cstheme="minorHAnsi"/>
                <w:b/>
              </w:rPr>
            </w:pPr>
            <w:r w:rsidRPr="00DF5139">
              <w:rPr>
                <w:rFonts w:cstheme="minorHAnsi"/>
                <w:b/>
              </w:rPr>
              <w:t>Расшифровка кода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182 1 06 02010 02 1000 110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 на имущество организаций по имуществу, не входящему в Единую систему газоснабжения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182 1 06 02020 02 1000 110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Налог на имущество организаций по имуществу, входящему в Единую систему газоснабжения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182 1 06 04011 02 1000 110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Транспортный налог с организаций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182 1 06 06031 03 1000 110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Земельный налог с организаций, обладающих земельным участком, расположенным в границах внутригородских муниципальных образований городов федерального значения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182 1 06 06032 04 1000 110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182 1 06 06032 11 1000 110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 с внутригородским делением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lastRenderedPageBreak/>
              <w:t>182 1 06 06032 12 1000 110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Земельный налог с организаций, обладающих земельным участком, расположенным в границах внутригородских районов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182 1 06 06032 14 1000 110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Земельный налог с организаций, обладающих земельным участком, расположенным в границах муниципальных округов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182 1 06 06033 05 1000 110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Земельный налог с организаций, обладающих земельным участком, расположенным в границах межселенных территорий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182 1 06 06033 10 1000 110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801FA6" w:rsidRPr="00801FA6" w:rsidTr="00801FA6">
        <w:tc>
          <w:tcPr>
            <w:tcW w:w="3539" w:type="dxa"/>
            <w:hideMark/>
          </w:tcPr>
          <w:p w:rsidR="00801FA6" w:rsidRPr="00801FA6" w:rsidRDefault="00801FA6" w:rsidP="00801FA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182 1 06 06033 13 1000 110</w:t>
            </w:r>
          </w:p>
        </w:tc>
        <w:tc>
          <w:tcPr>
            <w:tcW w:w="6728" w:type="dxa"/>
            <w:hideMark/>
          </w:tcPr>
          <w:p w:rsidR="00801FA6" w:rsidRPr="00801FA6" w:rsidRDefault="00801FA6" w:rsidP="00801FA6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 w:rsidRPr="00801FA6">
              <w:rPr>
                <w:rFonts w:eastAsia="Times New Roman" w:cstheme="minorHAnsi"/>
                <w:color w:val="0A0A0A"/>
                <w:lang w:eastAsia="ru-RU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</w:tr>
    </w:tbl>
    <w:p w:rsidR="00D019D6" w:rsidRDefault="00D019D6" w:rsidP="00D019D6">
      <w:pPr>
        <w:rPr>
          <w:b/>
        </w:rPr>
      </w:pPr>
    </w:p>
    <w:p w:rsidR="00D019D6" w:rsidRDefault="000F1725" w:rsidP="00D019D6">
      <w:pPr>
        <w:rPr>
          <w:b/>
        </w:rPr>
      </w:pPr>
      <w:r>
        <w:rPr>
          <w:b/>
        </w:rPr>
        <w:t>7</w:t>
      </w:r>
      <w:r w:rsidR="00D019D6">
        <w:rPr>
          <w:b/>
        </w:rPr>
        <w:t xml:space="preserve">. </w:t>
      </w:r>
      <w:r w:rsidR="00D019D6">
        <w:rPr>
          <w:b/>
        </w:rPr>
        <w:t>ТУРИСТИЧЕСКИЙ НАЛОГ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539"/>
        <w:gridCol w:w="6728"/>
      </w:tblGrid>
      <w:tr w:rsidR="00D019D6" w:rsidTr="00A6591D">
        <w:tc>
          <w:tcPr>
            <w:tcW w:w="3539" w:type="dxa"/>
          </w:tcPr>
          <w:p w:rsidR="00D019D6" w:rsidRPr="00DF5139" w:rsidRDefault="00D019D6" w:rsidP="00A6591D">
            <w:pPr>
              <w:jc w:val="center"/>
              <w:rPr>
                <w:rFonts w:cstheme="minorHAnsi"/>
                <w:b/>
              </w:rPr>
            </w:pPr>
            <w:r w:rsidRPr="00DF5139">
              <w:rPr>
                <w:rFonts w:cstheme="minorHAnsi"/>
                <w:b/>
              </w:rPr>
              <w:t>Код бюджетной классификации</w:t>
            </w:r>
          </w:p>
        </w:tc>
        <w:tc>
          <w:tcPr>
            <w:tcW w:w="6728" w:type="dxa"/>
          </w:tcPr>
          <w:p w:rsidR="00D019D6" w:rsidRPr="00DF5139" w:rsidRDefault="00D019D6" w:rsidP="00A6591D">
            <w:pPr>
              <w:jc w:val="center"/>
              <w:rPr>
                <w:rFonts w:cstheme="minorHAnsi"/>
                <w:b/>
              </w:rPr>
            </w:pPr>
            <w:r w:rsidRPr="00DF5139">
              <w:rPr>
                <w:rFonts w:cstheme="minorHAnsi"/>
                <w:b/>
              </w:rPr>
              <w:t>Расшифровка кода</w:t>
            </w:r>
          </w:p>
        </w:tc>
      </w:tr>
      <w:tr w:rsidR="00D019D6" w:rsidRPr="00801FA6" w:rsidTr="00A6591D">
        <w:tc>
          <w:tcPr>
            <w:tcW w:w="3539" w:type="dxa"/>
            <w:hideMark/>
          </w:tcPr>
          <w:p w:rsidR="00D019D6" w:rsidRPr="00801FA6" w:rsidRDefault="00D019D6" w:rsidP="00D019D6">
            <w:pPr>
              <w:spacing w:line="216" w:lineRule="atLeast"/>
              <w:jc w:val="center"/>
              <w:rPr>
                <w:rFonts w:eastAsia="Times New Roman" w:cstheme="minorHAnsi"/>
                <w:color w:val="0A0A0A"/>
                <w:lang w:eastAsia="ru-RU"/>
              </w:rPr>
            </w:pPr>
            <w:r>
              <w:rPr>
                <w:rFonts w:eastAsia="Times New Roman" w:cstheme="minorHAnsi"/>
                <w:color w:val="0A0A0A"/>
                <w:lang w:eastAsia="ru-RU"/>
              </w:rPr>
              <w:t>182</w:t>
            </w:r>
            <w:r w:rsidRPr="00D019D6">
              <w:rPr>
                <w:rFonts w:eastAsia="Times New Roman" w:cstheme="minorHAnsi"/>
                <w:color w:val="0A0A0A"/>
                <w:lang w:eastAsia="ru-RU"/>
              </w:rPr>
              <w:t xml:space="preserve"> 1 03 03000 01 0000 110</w:t>
            </w:r>
          </w:p>
        </w:tc>
        <w:tc>
          <w:tcPr>
            <w:tcW w:w="6728" w:type="dxa"/>
            <w:hideMark/>
          </w:tcPr>
          <w:p w:rsidR="00D019D6" w:rsidRPr="00801FA6" w:rsidRDefault="00D019D6" w:rsidP="00A6591D">
            <w:pPr>
              <w:spacing w:line="216" w:lineRule="atLeast"/>
              <w:rPr>
                <w:rFonts w:eastAsia="Times New Roman" w:cstheme="minorHAnsi"/>
                <w:color w:val="0A0A0A"/>
                <w:lang w:eastAsia="ru-RU"/>
              </w:rPr>
            </w:pPr>
            <w:r>
              <w:rPr>
                <w:rFonts w:eastAsia="Times New Roman" w:cstheme="minorHAnsi"/>
                <w:color w:val="0A0A0A"/>
                <w:lang w:eastAsia="ru-RU"/>
              </w:rPr>
              <w:t>Туристический налог</w:t>
            </w:r>
          </w:p>
        </w:tc>
      </w:tr>
    </w:tbl>
    <w:p w:rsidR="00801FA6" w:rsidRDefault="00801FA6">
      <w:pPr>
        <w:rPr>
          <w:b/>
        </w:rPr>
      </w:pPr>
    </w:p>
    <w:p w:rsidR="000F1725" w:rsidRDefault="000F1725">
      <w:pPr>
        <w:rPr>
          <w:b/>
        </w:rPr>
      </w:pPr>
      <w:bookmarkStart w:id="0" w:name="_GoBack"/>
      <w:bookmarkEnd w:id="0"/>
    </w:p>
    <w:p w:rsidR="000F1725" w:rsidRDefault="000F1725" w:rsidP="000F1725">
      <w:pPr>
        <w:rPr>
          <w:b/>
        </w:rPr>
      </w:pPr>
      <w:r>
        <w:rPr>
          <w:b/>
        </w:rPr>
        <w:t xml:space="preserve">Основание. </w:t>
      </w:r>
    </w:p>
    <w:p w:rsidR="000F1725" w:rsidRPr="000F1725" w:rsidRDefault="000F1725" w:rsidP="000F1725">
      <w:pPr>
        <w:jc w:val="both"/>
      </w:pPr>
      <w:r>
        <w:t xml:space="preserve">Приказ Минфина России </w:t>
      </w:r>
      <w:r w:rsidRPr="000F1725">
        <w:t xml:space="preserve">от 10.06.2024 № 85н </w:t>
      </w:r>
      <w:r>
        <w:t>«</w:t>
      </w:r>
      <w:r>
        <w:t>Об утверждении кодов (перечней кодов) бюджетной кла</w:t>
      </w:r>
      <w:r>
        <w:t xml:space="preserve">ссификации Российской Федерации </w:t>
      </w:r>
      <w:r>
        <w:t>на 2025 год (на 2025 год и на плановый период 2026 и 2027 годов)"</w:t>
      </w:r>
      <w:r>
        <w:t xml:space="preserve"> </w:t>
      </w:r>
      <w:r>
        <w:br/>
        <w:t>(</w:t>
      </w:r>
      <w:r w:rsidRPr="000F1725">
        <w:t xml:space="preserve">в редакции приказа </w:t>
      </w:r>
      <w:r>
        <w:t xml:space="preserve">Минфина России </w:t>
      </w:r>
      <w:r w:rsidRPr="000F1725">
        <w:t>от 13.11.2024 № 165н</w:t>
      </w:r>
      <w:r>
        <w:t>).</w:t>
      </w:r>
    </w:p>
    <w:sectPr w:rsidR="000F1725" w:rsidRPr="000F1725" w:rsidSect="00E346DC">
      <w:footerReference w:type="default" r:id="rId6"/>
      <w:pgSz w:w="11906" w:h="16838"/>
      <w:pgMar w:top="851" w:right="566" w:bottom="851" w:left="993" w:header="708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ADD" w:rsidRDefault="00396ADD" w:rsidP="009F4F04">
      <w:pPr>
        <w:spacing w:after="0" w:line="240" w:lineRule="auto"/>
      </w:pPr>
      <w:r>
        <w:separator/>
      </w:r>
    </w:p>
  </w:endnote>
  <w:endnote w:type="continuationSeparator" w:id="0">
    <w:p w:rsidR="00396ADD" w:rsidRDefault="00396ADD" w:rsidP="009F4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0639274"/>
      <w:docPartObj>
        <w:docPartGallery w:val="Page Numbers (Bottom of Page)"/>
        <w:docPartUnique/>
      </w:docPartObj>
    </w:sdtPr>
    <w:sdtEndPr/>
    <w:sdtContent>
      <w:p w:rsidR="009F4F04" w:rsidRDefault="009F4F04" w:rsidP="009F4F0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7A7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ADD" w:rsidRDefault="00396ADD" w:rsidP="009F4F04">
      <w:pPr>
        <w:spacing w:after="0" w:line="240" w:lineRule="auto"/>
      </w:pPr>
      <w:r>
        <w:separator/>
      </w:r>
    </w:p>
  </w:footnote>
  <w:footnote w:type="continuationSeparator" w:id="0">
    <w:p w:rsidR="00396ADD" w:rsidRDefault="00396ADD" w:rsidP="009F4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13C"/>
    <w:rsid w:val="000037D2"/>
    <w:rsid w:val="000F1725"/>
    <w:rsid w:val="001B33F0"/>
    <w:rsid w:val="00374331"/>
    <w:rsid w:val="00396ADD"/>
    <w:rsid w:val="00573F38"/>
    <w:rsid w:val="00630F47"/>
    <w:rsid w:val="006351F5"/>
    <w:rsid w:val="00801FA6"/>
    <w:rsid w:val="00902EA8"/>
    <w:rsid w:val="00971D00"/>
    <w:rsid w:val="009F4F04"/>
    <w:rsid w:val="00AE1FFE"/>
    <w:rsid w:val="00AE27ED"/>
    <w:rsid w:val="00B1613C"/>
    <w:rsid w:val="00BC4518"/>
    <w:rsid w:val="00D019D6"/>
    <w:rsid w:val="00D526AB"/>
    <w:rsid w:val="00D973C1"/>
    <w:rsid w:val="00DF5139"/>
    <w:rsid w:val="00E121CF"/>
    <w:rsid w:val="00E346DC"/>
    <w:rsid w:val="00EC77A7"/>
    <w:rsid w:val="00ED463E"/>
    <w:rsid w:val="00F71F7C"/>
    <w:rsid w:val="00F97C17"/>
    <w:rsid w:val="00FB2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998505-4437-4CEF-BC22-0D9FBE23D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4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F4F04"/>
  </w:style>
  <w:style w:type="paragraph" w:styleId="a5">
    <w:name w:val="footer"/>
    <w:basedOn w:val="a"/>
    <w:link w:val="a6"/>
    <w:uiPriority w:val="99"/>
    <w:unhideWhenUsed/>
    <w:rsid w:val="009F4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4F04"/>
  </w:style>
  <w:style w:type="paragraph" w:styleId="a7">
    <w:name w:val="List Paragraph"/>
    <w:basedOn w:val="a"/>
    <w:uiPriority w:val="34"/>
    <w:qFormat/>
    <w:rsid w:val="00F71F7C"/>
    <w:pPr>
      <w:ind w:left="720"/>
      <w:contextualSpacing/>
    </w:pPr>
  </w:style>
  <w:style w:type="table" w:styleId="a8">
    <w:name w:val="Table Grid"/>
    <w:basedOn w:val="a1"/>
    <w:uiPriority w:val="39"/>
    <w:rsid w:val="00F71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801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1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1467</Words>
  <Characters>8365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2023-01-16T07:51:00Z</dcterms:created>
  <dcterms:modified xsi:type="dcterms:W3CDTF">2025-01-17T12:15:00Z</dcterms:modified>
</cp:coreProperties>
</file>